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350" w:rsidRPr="006120F9" w:rsidRDefault="00FE25B2" w:rsidP="00A01806">
      <w:pPr>
        <w:rPr>
          <w:rFonts w:ascii="Corbel" w:hAnsi="Corbel"/>
          <w:b/>
          <w:bCs/>
          <w:lang w:val="en-GB"/>
        </w:rPr>
      </w:pPr>
      <w:r w:rsidRPr="006120F9">
        <w:rPr>
          <w:rFonts w:ascii="Corbel" w:hAnsi="Corbel"/>
          <w:noProof/>
          <w:lang w:val="fr-FR" w:eastAsia="fr-FR"/>
        </w:rPr>
        <w:drawing>
          <wp:anchor distT="0" distB="0" distL="114300" distR="114300" simplePos="0" relativeHeight="251657728" behindDoc="0" locked="0" layoutInCell="1" allowOverlap="1">
            <wp:simplePos x="0" y="0"/>
            <wp:positionH relativeFrom="column">
              <wp:posOffset>3870960</wp:posOffset>
            </wp:positionH>
            <wp:positionV relativeFrom="paragraph">
              <wp:posOffset>-168275</wp:posOffset>
            </wp:positionV>
            <wp:extent cx="1017905"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905" cy="914400"/>
                    </a:xfrm>
                    <a:prstGeom prst="rect">
                      <a:avLst/>
                    </a:prstGeom>
                    <a:noFill/>
                  </pic:spPr>
                </pic:pic>
              </a:graphicData>
            </a:graphic>
          </wp:anchor>
        </w:drawing>
      </w:r>
    </w:p>
    <w:p w:rsidR="00874350" w:rsidRPr="006120F9" w:rsidRDefault="00874350" w:rsidP="00A01806">
      <w:pPr>
        <w:rPr>
          <w:rFonts w:ascii="Corbel" w:hAnsi="Corbel"/>
          <w:b/>
          <w:bCs/>
          <w:lang w:val="en-GB"/>
        </w:rPr>
      </w:pPr>
    </w:p>
    <w:p w:rsidR="00874350" w:rsidRPr="00251BEE" w:rsidRDefault="00874350" w:rsidP="00A01806">
      <w:pPr>
        <w:rPr>
          <w:rFonts w:ascii="Corbel" w:hAnsi="Corbel"/>
          <w:b/>
          <w:bCs/>
          <w:lang w:val="en-GB"/>
        </w:rPr>
      </w:pPr>
      <w:r w:rsidRPr="00251BEE">
        <w:rPr>
          <w:rFonts w:ascii="Corbel" w:hAnsi="Corbel"/>
          <w:b/>
          <w:bCs/>
          <w:lang w:val="en-GB" w:eastAsia="de-CH"/>
        </w:rPr>
        <w:t>Question</w:t>
      </w:r>
      <w:r w:rsidRPr="00251BEE">
        <w:rPr>
          <w:rFonts w:ascii="Corbel" w:hAnsi="Corbel"/>
          <w:b/>
          <w:bCs/>
          <w:lang w:val="en-GB"/>
        </w:rPr>
        <w:t xml:space="preserve"> Q2</w:t>
      </w:r>
      <w:r w:rsidR="00235B11" w:rsidRPr="00251BEE">
        <w:rPr>
          <w:rFonts w:ascii="Corbel" w:hAnsi="Corbel"/>
          <w:b/>
          <w:bCs/>
          <w:lang w:val="en-GB"/>
        </w:rPr>
        <w:t>46</w:t>
      </w:r>
    </w:p>
    <w:p w:rsidR="00874350" w:rsidRPr="00251BEE" w:rsidRDefault="00874350" w:rsidP="00A01806">
      <w:pPr>
        <w:rPr>
          <w:rFonts w:ascii="Corbel" w:hAnsi="Corbel"/>
          <w:b/>
          <w:bCs/>
          <w:lang w:val="en-GB"/>
        </w:rPr>
      </w:pPr>
    </w:p>
    <w:p w:rsidR="00874350" w:rsidRPr="00251BEE" w:rsidRDefault="00866B98" w:rsidP="006121F0">
      <w:pPr>
        <w:tabs>
          <w:tab w:val="left" w:pos="2835"/>
        </w:tabs>
        <w:rPr>
          <w:rFonts w:ascii="Corbel" w:hAnsi="Corbel"/>
          <w:lang w:val="en-GB"/>
        </w:rPr>
      </w:pPr>
      <w:r w:rsidRPr="00251BEE">
        <w:rPr>
          <w:rFonts w:ascii="Corbel" w:hAnsi="Corbel"/>
          <w:b/>
          <w:bCs/>
          <w:lang w:val="en-GB"/>
        </w:rPr>
        <w:t xml:space="preserve">National </w:t>
      </w:r>
      <w:r w:rsidR="00874350" w:rsidRPr="00251BEE">
        <w:rPr>
          <w:rFonts w:ascii="Corbel" w:hAnsi="Corbel"/>
          <w:b/>
          <w:bCs/>
          <w:lang w:val="en-GB"/>
        </w:rPr>
        <w:t>Group:</w:t>
      </w:r>
      <w:r w:rsidR="00874350" w:rsidRPr="00251BEE">
        <w:rPr>
          <w:rFonts w:ascii="Corbel" w:hAnsi="Corbel"/>
          <w:b/>
          <w:bCs/>
          <w:lang w:val="en-GB"/>
        </w:rPr>
        <w:tab/>
      </w:r>
      <w:r w:rsidR="00874350" w:rsidRPr="00251BEE">
        <w:rPr>
          <w:rFonts w:ascii="Corbel" w:hAnsi="Corbel"/>
          <w:lang w:val="en-GB"/>
        </w:rPr>
        <w:t>France</w:t>
      </w:r>
    </w:p>
    <w:p w:rsidR="00874350" w:rsidRPr="00251BEE" w:rsidRDefault="00874350" w:rsidP="006121F0">
      <w:pPr>
        <w:tabs>
          <w:tab w:val="left" w:pos="2835"/>
        </w:tabs>
        <w:rPr>
          <w:rFonts w:ascii="Corbel" w:hAnsi="Corbel"/>
          <w:b/>
          <w:bCs/>
          <w:lang w:val="en-GB"/>
        </w:rPr>
      </w:pPr>
    </w:p>
    <w:p w:rsidR="00FA1AF5" w:rsidRPr="00251BEE" w:rsidRDefault="00045817" w:rsidP="00045817">
      <w:pPr>
        <w:tabs>
          <w:tab w:val="left" w:pos="2835"/>
        </w:tabs>
        <w:ind w:left="2832" w:hanging="2832"/>
        <w:rPr>
          <w:rFonts w:ascii="Corbel" w:hAnsi="Corbel"/>
          <w:b/>
          <w:bCs/>
          <w:lang w:val="en-GB"/>
        </w:rPr>
      </w:pPr>
      <w:r w:rsidRPr="00251BEE">
        <w:rPr>
          <w:rFonts w:ascii="Corbel" w:hAnsi="Corbel"/>
          <w:b/>
          <w:bCs/>
          <w:lang w:val="en-GB"/>
        </w:rPr>
        <w:t>Title</w:t>
      </w:r>
      <w:r w:rsidR="00874350" w:rsidRPr="00251BEE">
        <w:rPr>
          <w:rFonts w:ascii="Corbel" w:hAnsi="Corbel"/>
          <w:b/>
          <w:bCs/>
          <w:lang w:val="en-GB"/>
        </w:rPr>
        <w:t xml:space="preserve">: </w:t>
      </w:r>
      <w:r w:rsidR="00874350" w:rsidRPr="00251BEE">
        <w:rPr>
          <w:rFonts w:ascii="Corbel" w:hAnsi="Corbel"/>
          <w:b/>
          <w:bCs/>
          <w:lang w:val="en-GB"/>
        </w:rPr>
        <w:tab/>
      </w:r>
      <w:r w:rsidRPr="00251BEE">
        <w:rPr>
          <w:rFonts w:ascii="Corbel" w:hAnsi="Corbel"/>
          <w:b/>
          <w:bCs/>
          <w:lang w:val="en-GB"/>
        </w:rPr>
        <w:t>Exceptions and limitations to copyright protection for libraries, archives and educational and research institutions</w:t>
      </w:r>
    </w:p>
    <w:p w:rsidR="00874350" w:rsidRPr="00251BEE" w:rsidRDefault="00874350" w:rsidP="006121F0">
      <w:pPr>
        <w:tabs>
          <w:tab w:val="left" w:pos="2835"/>
        </w:tabs>
        <w:rPr>
          <w:rFonts w:ascii="Corbel" w:hAnsi="Corbel"/>
          <w:b/>
          <w:bCs/>
          <w:lang w:val="en-GB"/>
        </w:rPr>
      </w:pPr>
    </w:p>
    <w:p w:rsidR="00874350" w:rsidRPr="00B23CB5" w:rsidRDefault="00866B98" w:rsidP="006121F0">
      <w:pPr>
        <w:tabs>
          <w:tab w:val="left" w:pos="2835"/>
        </w:tabs>
        <w:ind w:left="2832" w:hanging="2832"/>
        <w:jc w:val="both"/>
        <w:rPr>
          <w:rFonts w:ascii="Corbel" w:hAnsi="Corbel"/>
          <w:b/>
          <w:lang w:val="fr-FR"/>
        </w:rPr>
      </w:pPr>
      <w:r w:rsidRPr="00B23CB5">
        <w:rPr>
          <w:rFonts w:ascii="Corbel" w:hAnsi="Corbel"/>
          <w:b/>
          <w:bCs/>
          <w:lang w:val="fr-FR"/>
        </w:rPr>
        <w:t>Participants</w:t>
      </w:r>
      <w:r w:rsidR="00874350" w:rsidRPr="00B23CB5">
        <w:rPr>
          <w:rFonts w:ascii="Corbel" w:hAnsi="Corbel"/>
          <w:b/>
          <w:bCs/>
          <w:lang w:val="fr-FR"/>
        </w:rPr>
        <w:t>:</w:t>
      </w:r>
      <w:r w:rsidR="00874350" w:rsidRPr="00B23CB5">
        <w:rPr>
          <w:rFonts w:ascii="Corbel" w:hAnsi="Corbel"/>
          <w:b/>
          <w:bCs/>
          <w:lang w:val="fr-FR"/>
        </w:rPr>
        <w:tab/>
      </w:r>
      <w:r w:rsidR="0001305E" w:rsidRPr="00B23CB5">
        <w:rPr>
          <w:rFonts w:ascii="Corbel" w:hAnsi="Corbel"/>
          <w:b/>
          <w:lang w:val="fr-FR"/>
        </w:rPr>
        <w:t>Stefan NAUMANN</w:t>
      </w:r>
      <w:r w:rsidR="00874350" w:rsidRPr="00B23CB5">
        <w:rPr>
          <w:rFonts w:ascii="Corbel" w:hAnsi="Corbel"/>
          <w:b/>
          <w:lang w:val="fr-FR"/>
        </w:rPr>
        <w:t xml:space="preserve">, </w:t>
      </w:r>
      <w:r w:rsidR="00403A8A" w:rsidRPr="00B23CB5">
        <w:rPr>
          <w:rFonts w:ascii="Corbel" w:hAnsi="Corbel"/>
          <w:b/>
          <w:lang w:val="fr-FR"/>
        </w:rPr>
        <w:t xml:space="preserve"> Chair</w:t>
      </w:r>
    </w:p>
    <w:p w:rsidR="00874350" w:rsidRPr="00B23CB5" w:rsidRDefault="00874350" w:rsidP="006121F0">
      <w:pPr>
        <w:tabs>
          <w:tab w:val="left" w:pos="2835"/>
        </w:tabs>
        <w:ind w:left="2832" w:hanging="2832"/>
        <w:jc w:val="both"/>
        <w:rPr>
          <w:rFonts w:ascii="Corbel" w:hAnsi="Corbel"/>
          <w:lang w:val="fr-FR"/>
        </w:rPr>
      </w:pPr>
      <w:r w:rsidRPr="00B23CB5">
        <w:rPr>
          <w:rFonts w:ascii="Corbel" w:hAnsi="Corbel"/>
          <w:lang w:val="fr-FR"/>
        </w:rPr>
        <w:tab/>
      </w:r>
      <w:r w:rsidR="0001305E" w:rsidRPr="00B23CB5">
        <w:rPr>
          <w:rFonts w:ascii="Corbel" w:hAnsi="Corbel"/>
          <w:lang w:val="fr-FR"/>
        </w:rPr>
        <w:t>Guillaume HENRY</w:t>
      </w:r>
    </w:p>
    <w:p w:rsidR="00874350" w:rsidRPr="00B23CB5" w:rsidRDefault="00874350" w:rsidP="006121F0">
      <w:pPr>
        <w:tabs>
          <w:tab w:val="left" w:pos="2835"/>
        </w:tabs>
        <w:ind w:left="2832" w:hanging="2832"/>
        <w:jc w:val="both"/>
        <w:rPr>
          <w:rFonts w:ascii="Corbel" w:hAnsi="Corbel"/>
          <w:lang w:val="fr-FR"/>
        </w:rPr>
      </w:pPr>
      <w:r w:rsidRPr="00B23CB5">
        <w:rPr>
          <w:rFonts w:ascii="Corbel" w:hAnsi="Corbel"/>
          <w:lang w:val="fr-FR"/>
        </w:rPr>
        <w:tab/>
      </w:r>
      <w:r w:rsidRPr="00B23CB5">
        <w:rPr>
          <w:rFonts w:ascii="Corbel" w:hAnsi="Corbel"/>
          <w:lang w:val="fr-FR"/>
        </w:rPr>
        <w:tab/>
        <w:t>Eléonore GASPAR</w:t>
      </w:r>
    </w:p>
    <w:p w:rsidR="00874350" w:rsidRPr="00B23CB5" w:rsidRDefault="00874350" w:rsidP="006121F0">
      <w:pPr>
        <w:tabs>
          <w:tab w:val="left" w:pos="2835"/>
        </w:tabs>
        <w:ind w:left="2832" w:hanging="2832"/>
        <w:jc w:val="both"/>
        <w:rPr>
          <w:rFonts w:ascii="Corbel" w:hAnsi="Corbel"/>
          <w:lang w:val="fr-FR"/>
        </w:rPr>
      </w:pPr>
      <w:r w:rsidRPr="00B23CB5">
        <w:rPr>
          <w:rFonts w:ascii="Corbel" w:hAnsi="Corbel"/>
          <w:lang w:val="fr-FR"/>
        </w:rPr>
        <w:tab/>
      </w:r>
      <w:r w:rsidR="0001305E" w:rsidRPr="00B23CB5">
        <w:rPr>
          <w:rFonts w:ascii="Corbel" w:hAnsi="Corbel"/>
          <w:lang w:val="fr-FR"/>
        </w:rPr>
        <w:t>Juliette CROUZET</w:t>
      </w:r>
    </w:p>
    <w:p w:rsidR="00874350" w:rsidRPr="00251BEE" w:rsidRDefault="00874350" w:rsidP="0001305E">
      <w:pPr>
        <w:tabs>
          <w:tab w:val="left" w:pos="2835"/>
        </w:tabs>
        <w:ind w:left="2832" w:hanging="2832"/>
        <w:jc w:val="both"/>
        <w:rPr>
          <w:rFonts w:ascii="Corbel" w:hAnsi="Corbel"/>
          <w:lang w:val="en-GB"/>
        </w:rPr>
      </w:pPr>
      <w:r w:rsidRPr="00B23CB5">
        <w:rPr>
          <w:rFonts w:ascii="Corbel" w:hAnsi="Corbel"/>
          <w:lang w:val="fr-FR"/>
        </w:rPr>
        <w:tab/>
      </w:r>
      <w:r w:rsidR="0001305E" w:rsidRPr="00251BEE">
        <w:rPr>
          <w:rFonts w:ascii="Corbel" w:hAnsi="Corbel"/>
          <w:lang w:val="en-GB"/>
        </w:rPr>
        <w:t>Elsa MALATY</w:t>
      </w:r>
    </w:p>
    <w:p w:rsidR="00866B98" w:rsidRPr="00251BEE" w:rsidRDefault="005428D5" w:rsidP="006121F0">
      <w:pPr>
        <w:tabs>
          <w:tab w:val="left" w:pos="2835"/>
        </w:tabs>
        <w:rPr>
          <w:rFonts w:ascii="Corbel" w:hAnsi="Corbel"/>
          <w:b/>
          <w:bCs/>
          <w:lang w:val="en-GB"/>
        </w:rPr>
      </w:pPr>
      <w:r w:rsidRPr="00251BEE">
        <w:rPr>
          <w:rFonts w:ascii="Corbel" w:hAnsi="Corbel"/>
          <w:b/>
          <w:bCs/>
          <w:lang w:val="en-GB"/>
        </w:rPr>
        <w:t>Reporter within the</w:t>
      </w:r>
    </w:p>
    <w:p w:rsidR="00874350" w:rsidRPr="00251BEE" w:rsidRDefault="00866B98" w:rsidP="006121F0">
      <w:pPr>
        <w:tabs>
          <w:tab w:val="left" w:pos="2835"/>
        </w:tabs>
        <w:rPr>
          <w:rFonts w:ascii="Corbel" w:hAnsi="Corbel"/>
          <w:bCs/>
          <w:lang w:val="en-GB"/>
        </w:rPr>
      </w:pPr>
      <w:r w:rsidRPr="00251BEE">
        <w:rPr>
          <w:rFonts w:ascii="Corbel" w:hAnsi="Corbel"/>
          <w:b/>
          <w:bCs/>
          <w:lang w:val="en-GB"/>
        </w:rPr>
        <w:t>Working Committee</w:t>
      </w:r>
      <w:r w:rsidR="00874350" w:rsidRPr="00251BEE">
        <w:rPr>
          <w:rFonts w:ascii="Corbel" w:hAnsi="Corbel"/>
          <w:b/>
          <w:bCs/>
          <w:lang w:val="en-GB"/>
        </w:rPr>
        <w:t>:</w:t>
      </w:r>
      <w:r w:rsidR="00874350" w:rsidRPr="00251BEE">
        <w:rPr>
          <w:rFonts w:ascii="Corbel" w:hAnsi="Corbel"/>
          <w:b/>
          <w:bCs/>
          <w:lang w:val="en-GB"/>
        </w:rPr>
        <w:tab/>
        <w:t>Charles-Antoine JOLY</w:t>
      </w:r>
    </w:p>
    <w:p w:rsidR="00874350" w:rsidRPr="00251BEE" w:rsidRDefault="00874350" w:rsidP="006121F0">
      <w:pPr>
        <w:tabs>
          <w:tab w:val="left" w:pos="2835"/>
        </w:tabs>
        <w:rPr>
          <w:rFonts w:ascii="Corbel" w:hAnsi="Corbel"/>
          <w:b/>
          <w:bCs/>
          <w:lang w:val="en-GB"/>
        </w:rPr>
      </w:pPr>
    </w:p>
    <w:p w:rsidR="00874350" w:rsidRPr="00251BEE" w:rsidRDefault="00874350" w:rsidP="006121F0">
      <w:pPr>
        <w:tabs>
          <w:tab w:val="left" w:pos="2835"/>
        </w:tabs>
        <w:rPr>
          <w:rFonts w:ascii="Corbel" w:hAnsi="Corbel"/>
          <w:lang w:val="en-GB"/>
        </w:rPr>
      </w:pPr>
      <w:r w:rsidRPr="00251BEE">
        <w:rPr>
          <w:rFonts w:ascii="Corbel" w:hAnsi="Corbel"/>
          <w:b/>
          <w:bCs/>
          <w:lang w:val="en-GB"/>
        </w:rPr>
        <w:t>Date:</w:t>
      </w:r>
      <w:r w:rsidRPr="00251BEE">
        <w:rPr>
          <w:rFonts w:ascii="Corbel" w:hAnsi="Corbel"/>
          <w:b/>
          <w:bCs/>
          <w:lang w:val="en-GB"/>
        </w:rPr>
        <w:tab/>
      </w:r>
      <w:r w:rsidR="00045817" w:rsidRPr="00251BEE">
        <w:rPr>
          <w:rFonts w:ascii="Corbel" w:hAnsi="Corbel"/>
          <w:lang w:val="en-GB"/>
        </w:rPr>
        <w:t>1</w:t>
      </w:r>
      <w:r w:rsidR="00D644B2">
        <w:rPr>
          <w:rFonts w:ascii="Corbel" w:hAnsi="Corbel"/>
          <w:lang w:val="en-GB"/>
        </w:rPr>
        <w:t>8</w:t>
      </w:r>
      <w:r w:rsidR="00045817" w:rsidRPr="00251BEE">
        <w:rPr>
          <w:rFonts w:ascii="Corbel" w:hAnsi="Corbel"/>
          <w:lang w:val="en-GB"/>
        </w:rPr>
        <w:t xml:space="preserve"> </w:t>
      </w:r>
      <w:r w:rsidR="00D644B2">
        <w:rPr>
          <w:rFonts w:ascii="Corbel" w:hAnsi="Corbel"/>
          <w:lang w:val="en-GB"/>
        </w:rPr>
        <w:t>May</w:t>
      </w:r>
      <w:r w:rsidR="00D644B2" w:rsidRPr="00251BEE">
        <w:rPr>
          <w:rFonts w:ascii="Corbel" w:hAnsi="Corbel"/>
          <w:lang w:val="en-GB"/>
        </w:rPr>
        <w:t xml:space="preserve"> </w:t>
      </w:r>
      <w:r w:rsidRPr="00251BEE">
        <w:rPr>
          <w:rFonts w:ascii="Corbel" w:hAnsi="Corbel"/>
          <w:lang w:val="en-GB"/>
        </w:rPr>
        <w:t>201</w:t>
      </w:r>
      <w:r w:rsidR="0001305E" w:rsidRPr="00251BEE">
        <w:rPr>
          <w:rFonts w:ascii="Corbel" w:hAnsi="Corbel"/>
          <w:lang w:val="en-GB"/>
        </w:rPr>
        <w:t>5</w:t>
      </w:r>
    </w:p>
    <w:p w:rsidR="00874350" w:rsidRPr="00251BEE" w:rsidRDefault="00874350" w:rsidP="00A01806">
      <w:pPr>
        <w:rPr>
          <w:rFonts w:ascii="Corbel" w:hAnsi="Corbel"/>
          <w:lang w:val="en-GB"/>
        </w:rPr>
      </w:pPr>
    </w:p>
    <w:p w:rsidR="00874350" w:rsidRPr="00251BEE" w:rsidRDefault="00874350" w:rsidP="00A01806">
      <w:pPr>
        <w:jc w:val="both"/>
        <w:rPr>
          <w:rFonts w:ascii="Corbel" w:eastAsia="MS ??" w:hAnsi="Corbel" w:cs="Times New Roman"/>
          <w:b/>
          <w:lang w:val="en-GB"/>
        </w:rPr>
      </w:pPr>
      <w:r w:rsidRPr="00251BEE">
        <w:rPr>
          <w:rFonts w:ascii="Corbel" w:eastAsia="MS ??" w:hAnsi="Corbel" w:cs="Times New Roman"/>
          <w:b/>
          <w:lang w:val="en-GB"/>
        </w:rPr>
        <w:t>Questions</w:t>
      </w:r>
    </w:p>
    <w:p w:rsidR="00697D1A" w:rsidRPr="00251BEE" w:rsidRDefault="00045817" w:rsidP="00697D1A">
      <w:pPr>
        <w:pStyle w:val="Paragraphedeliste"/>
        <w:numPr>
          <w:ilvl w:val="0"/>
          <w:numId w:val="28"/>
        </w:numPr>
        <w:jc w:val="left"/>
        <w:rPr>
          <w:rFonts w:ascii="Corbel" w:hAnsi="Corbel"/>
          <w:b/>
          <w:lang w:val="en-GB"/>
        </w:rPr>
      </w:pPr>
      <w:r w:rsidRPr="00251BEE">
        <w:rPr>
          <w:rFonts w:ascii="Corbel" w:hAnsi="Corbel"/>
          <w:b/>
          <w:lang w:val="en-GB"/>
        </w:rPr>
        <w:t>POSITIVE LAW</w:t>
      </w:r>
    </w:p>
    <w:p w:rsidR="00697D1A" w:rsidRPr="00251BEE" w:rsidRDefault="00697D1A" w:rsidP="00697D1A">
      <w:pPr>
        <w:pStyle w:val="Paragraphedeliste"/>
        <w:ind w:left="0"/>
        <w:jc w:val="left"/>
        <w:rPr>
          <w:rFonts w:ascii="Corbel" w:hAnsi="Corbel"/>
          <w:lang w:val="en-GB"/>
        </w:rPr>
      </w:pPr>
    </w:p>
    <w:p w:rsidR="00045817" w:rsidRPr="00251BEE" w:rsidRDefault="00251BEE" w:rsidP="00251BEE">
      <w:pPr>
        <w:pStyle w:val="Paragraphedeliste"/>
        <w:numPr>
          <w:ilvl w:val="0"/>
          <w:numId w:val="46"/>
        </w:numPr>
        <w:rPr>
          <w:rFonts w:ascii="Corbel" w:hAnsi="Corbel"/>
          <w:b/>
          <w:lang w:val="en-GB"/>
        </w:rPr>
      </w:pPr>
      <w:r w:rsidRPr="00251BEE">
        <w:rPr>
          <w:rFonts w:ascii="Corbel" w:hAnsi="Corbel"/>
          <w:b/>
          <w:lang w:val="en-GB"/>
        </w:rPr>
        <w:t>Does your law provide for exceptions or limitations to copyright protection for libraries and archives?  If so, please provide details of such exceptions or limitations, including in relation to the following activities:</w:t>
      </w:r>
    </w:p>
    <w:p w:rsidR="00EE790E" w:rsidRDefault="00EE790E" w:rsidP="00A33CEF">
      <w:pPr>
        <w:pStyle w:val="Body1"/>
        <w:widowControl w:val="0"/>
        <w:spacing w:after="200" w:line="276" w:lineRule="auto"/>
        <w:ind w:left="1260" w:hanging="360"/>
        <w:rPr>
          <w:rFonts w:ascii="Corbel" w:hAnsi="Corbel" w:cs="Arial"/>
          <w:b/>
          <w:bCs/>
          <w:sz w:val="22"/>
          <w:szCs w:val="22"/>
          <w:lang w:eastAsia="ja-JP"/>
        </w:rPr>
      </w:pPr>
    </w:p>
    <w:p w:rsidR="00251BEE" w:rsidRPr="00251BEE" w:rsidRDefault="00251BEE" w:rsidP="00A33CEF">
      <w:pPr>
        <w:pStyle w:val="Body1"/>
        <w:widowControl w:val="0"/>
        <w:spacing w:after="200" w:line="276" w:lineRule="auto"/>
        <w:ind w:left="1260" w:hanging="360"/>
        <w:rPr>
          <w:rFonts w:ascii="Corbel" w:hAnsi="Corbel" w:cs="Arial"/>
          <w:b/>
          <w:bCs/>
          <w:sz w:val="22"/>
          <w:szCs w:val="22"/>
          <w:lang w:eastAsia="ja-JP"/>
        </w:rPr>
      </w:pPr>
      <w:r w:rsidRPr="00251BEE">
        <w:rPr>
          <w:rFonts w:ascii="Corbel" w:hAnsi="Corbel" w:cs="Arial"/>
          <w:b/>
          <w:bCs/>
          <w:sz w:val="22"/>
          <w:szCs w:val="22"/>
          <w:lang w:eastAsia="ja-JP"/>
        </w:rPr>
        <w:t>a.</w:t>
      </w:r>
      <w:r w:rsidRPr="00251BEE">
        <w:rPr>
          <w:rFonts w:ascii="Corbel" w:hAnsi="Corbel" w:cs="Arial"/>
          <w:b/>
          <w:bCs/>
          <w:sz w:val="22"/>
          <w:szCs w:val="22"/>
          <w:lang w:eastAsia="ja-JP"/>
        </w:rPr>
        <w:tab/>
        <w:t>reproduction and/or distribution for the purpose of preservation or replacement;</w:t>
      </w:r>
    </w:p>
    <w:p w:rsidR="00251BEE" w:rsidRPr="00251BEE" w:rsidRDefault="00251BEE" w:rsidP="00A33CEF">
      <w:pPr>
        <w:pStyle w:val="Body1"/>
        <w:widowControl w:val="0"/>
        <w:spacing w:after="200" w:line="276" w:lineRule="auto"/>
        <w:ind w:left="1260" w:hanging="360"/>
        <w:rPr>
          <w:rFonts w:ascii="Corbel" w:hAnsi="Corbel" w:cs="Arial"/>
          <w:b/>
          <w:bCs/>
          <w:sz w:val="22"/>
          <w:szCs w:val="22"/>
          <w:lang w:eastAsia="ja-JP"/>
        </w:rPr>
      </w:pPr>
      <w:r w:rsidRPr="00251BEE">
        <w:rPr>
          <w:rFonts w:ascii="Corbel" w:hAnsi="Corbel" w:cs="Arial"/>
          <w:b/>
          <w:bCs/>
          <w:sz w:val="22"/>
          <w:szCs w:val="22"/>
          <w:lang w:eastAsia="ja-JP"/>
        </w:rPr>
        <w:t>b.</w:t>
      </w:r>
      <w:r w:rsidRPr="00251BEE">
        <w:rPr>
          <w:rFonts w:ascii="Corbel" w:hAnsi="Corbel" w:cs="Arial"/>
          <w:b/>
          <w:bCs/>
          <w:sz w:val="22"/>
          <w:szCs w:val="22"/>
          <w:lang w:eastAsia="ja-JP"/>
        </w:rPr>
        <w:tab/>
        <w:t>reproduction and/or distribution for the purpose of interlibrary lending;</w:t>
      </w:r>
    </w:p>
    <w:p w:rsidR="00251BEE" w:rsidRPr="00251BEE" w:rsidRDefault="00251BEE" w:rsidP="00A33CEF">
      <w:pPr>
        <w:pStyle w:val="Body1"/>
        <w:widowControl w:val="0"/>
        <w:spacing w:after="200" w:line="276" w:lineRule="auto"/>
        <w:ind w:left="1260" w:hanging="360"/>
        <w:rPr>
          <w:rFonts w:ascii="Corbel" w:hAnsi="Corbel" w:cs="Arial"/>
          <w:b/>
          <w:bCs/>
          <w:sz w:val="22"/>
          <w:szCs w:val="22"/>
          <w:lang w:eastAsia="ja-JP"/>
        </w:rPr>
      </w:pPr>
      <w:r w:rsidRPr="00251BEE">
        <w:rPr>
          <w:rFonts w:ascii="Corbel" w:hAnsi="Corbel" w:cs="Arial"/>
          <w:b/>
          <w:bCs/>
          <w:sz w:val="22"/>
          <w:szCs w:val="22"/>
          <w:lang w:eastAsia="ja-JP"/>
        </w:rPr>
        <w:t>c.</w:t>
      </w:r>
      <w:r w:rsidRPr="00251BEE">
        <w:rPr>
          <w:rFonts w:ascii="Corbel" w:hAnsi="Corbel" w:cs="Arial"/>
          <w:b/>
          <w:bCs/>
          <w:sz w:val="22"/>
          <w:szCs w:val="22"/>
          <w:lang w:eastAsia="ja-JP"/>
        </w:rPr>
        <w:tab/>
        <w:t>reproduction and/or distribution for the purpose of providing copies (either in a physical or a digital form) to users of libraries or archives; or</w:t>
      </w:r>
    </w:p>
    <w:p w:rsidR="00251BEE" w:rsidRPr="00251BEE" w:rsidRDefault="00251BEE" w:rsidP="00A33CEF">
      <w:pPr>
        <w:pStyle w:val="Paragraphedeliste"/>
        <w:tabs>
          <w:tab w:val="left" w:pos="1260"/>
        </w:tabs>
        <w:ind w:left="900"/>
        <w:rPr>
          <w:rFonts w:ascii="Corbel" w:hAnsi="Corbel"/>
          <w:b/>
          <w:bCs/>
          <w:lang w:val="en-GB"/>
        </w:rPr>
      </w:pPr>
      <w:r w:rsidRPr="000C226C">
        <w:rPr>
          <w:rFonts w:ascii="Corbel" w:hAnsi="Corbel" w:cs="Arial"/>
          <w:b/>
          <w:bCs/>
          <w:lang w:val="en-US" w:eastAsia="ja-JP"/>
        </w:rPr>
        <w:t>d.</w:t>
      </w:r>
      <w:r w:rsidRPr="000C226C">
        <w:rPr>
          <w:rFonts w:ascii="Corbel" w:hAnsi="Corbel" w:cs="Arial"/>
          <w:b/>
          <w:bCs/>
          <w:lang w:val="en-US" w:eastAsia="ja-JP"/>
        </w:rPr>
        <w:tab/>
        <w:t>any other activities, and if so, what activities?</w:t>
      </w:r>
    </w:p>
    <w:p w:rsidR="00697D1A" w:rsidRPr="00251BEE" w:rsidRDefault="00697D1A" w:rsidP="00697D1A">
      <w:pPr>
        <w:pStyle w:val="Paragraphedeliste"/>
        <w:ind w:left="0"/>
        <w:rPr>
          <w:rFonts w:ascii="Corbel" w:hAnsi="Corbel"/>
          <w:lang w:val="en-GB"/>
        </w:rPr>
      </w:pPr>
    </w:p>
    <w:p w:rsidR="00045817" w:rsidRPr="00251BEE" w:rsidRDefault="00045817" w:rsidP="00317E1F">
      <w:pPr>
        <w:pStyle w:val="Paragraphedeliste"/>
        <w:ind w:left="644"/>
        <w:rPr>
          <w:rFonts w:ascii="Corbel" w:hAnsi="Corbel"/>
          <w:lang w:val="en-GB"/>
        </w:rPr>
      </w:pPr>
      <w:r w:rsidRPr="00251BEE">
        <w:rPr>
          <w:rFonts w:ascii="Corbel" w:hAnsi="Corbel"/>
          <w:lang w:val="en-GB"/>
        </w:rPr>
        <w:t xml:space="preserve">French law provides for two copyright exceptions or limitations for the benefit of libraries and archive services. </w:t>
      </w:r>
    </w:p>
    <w:p w:rsidR="00697D1A" w:rsidRPr="00251BEE" w:rsidRDefault="00697D1A" w:rsidP="00697D1A">
      <w:pPr>
        <w:pStyle w:val="Paragraphedeliste"/>
        <w:ind w:left="0"/>
        <w:rPr>
          <w:rFonts w:ascii="Corbel" w:hAnsi="Corbel"/>
          <w:lang w:val="en-GB"/>
        </w:rPr>
      </w:pPr>
    </w:p>
    <w:p w:rsidR="00697D1A" w:rsidRPr="00251BEE" w:rsidRDefault="00317E1F" w:rsidP="00317E1F">
      <w:pPr>
        <w:pStyle w:val="Paragraphedeliste"/>
        <w:ind w:left="0" w:firstLine="708"/>
        <w:rPr>
          <w:rFonts w:ascii="Corbel" w:hAnsi="Corbel"/>
          <w:i/>
          <w:lang w:val="en-GB"/>
        </w:rPr>
      </w:pPr>
      <w:r w:rsidRPr="00251BEE">
        <w:rPr>
          <w:rFonts w:ascii="Corbel" w:hAnsi="Corbel"/>
          <w:i/>
          <w:lang w:val="en-GB"/>
        </w:rPr>
        <w:t>1°/</w:t>
      </w:r>
      <w:r w:rsidRPr="00251BEE">
        <w:rPr>
          <w:rFonts w:ascii="Corbel" w:hAnsi="Corbel"/>
          <w:i/>
          <w:lang w:val="en-GB"/>
        </w:rPr>
        <w:tab/>
      </w:r>
      <w:r w:rsidR="00045817" w:rsidRPr="00251BEE">
        <w:rPr>
          <w:rFonts w:ascii="Corbel" w:hAnsi="Corbel"/>
          <w:i/>
          <w:u w:val="single"/>
          <w:lang w:val="en-GB"/>
        </w:rPr>
        <w:t>The exception for the purposes of conservation or consultation</w:t>
      </w:r>
    </w:p>
    <w:p w:rsidR="00697D1A" w:rsidRPr="00251BEE" w:rsidRDefault="00697D1A" w:rsidP="00697D1A">
      <w:pPr>
        <w:pStyle w:val="Paragraphedeliste"/>
        <w:ind w:left="0"/>
        <w:rPr>
          <w:rFonts w:ascii="Corbel" w:hAnsi="Corbel"/>
          <w:lang w:val="en-GB"/>
        </w:rPr>
      </w:pPr>
    </w:p>
    <w:p w:rsidR="00045817" w:rsidRPr="00251BEE" w:rsidRDefault="00045817" w:rsidP="00317E1F">
      <w:pPr>
        <w:pStyle w:val="Paragraphedeliste"/>
        <w:numPr>
          <w:ilvl w:val="0"/>
          <w:numId w:val="39"/>
        </w:numPr>
        <w:rPr>
          <w:rFonts w:ascii="Corbel" w:hAnsi="Corbel"/>
          <w:lang w:val="en-GB"/>
        </w:rPr>
      </w:pPr>
      <w:r w:rsidRPr="00251BEE">
        <w:rPr>
          <w:rFonts w:ascii="Corbel" w:hAnsi="Corbel"/>
          <w:lang w:val="en-GB"/>
        </w:rPr>
        <w:t>Article L.122-5 8° of the French Intellectual Property Code (</w:t>
      </w:r>
      <w:r w:rsidRPr="00251BEE">
        <w:rPr>
          <w:rFonts w:ascii="Corbel" w:hAnsi="Corbel"/>
          <w:i/>
          <w:lang w:val="en-GB"/>
        </w:rPr>
        <w:t>Code de la Propriété Intellectuelle</w:t>
      </w:r>
      <w:r w:rsidRPr="00251BEE">
        <w:rPr>
          <w:rFonts w:ascii="Corbel" w:hAnsi="Corbel"/>
          <w:lang w:val="en-GB"/>
        </w:rPr>
        <w:t>, hereinafter the “CPI”) establishes an exception to the author’s monopoly for the benefit of libraries:</w:t>
      </w:r>
    </w:p>
    <w:p w:rsidR="00697D1A" w:rsidRPr="00251BEE" w:rsidRDefault="00697D1A" w:rsidP="00697D1A">
      <w:pPr>
        <w:pStyle w:val="Paragraphedeliste"/>
        <w:ind w:left="0"/>
        <w:rPr>
          <w:rFonts w:ascii="Corbel" w:hAnsi="Corbel"/>
          <w:lang w:val="en-GB"/>
        </w:rPr>
      </w:pPr>
    </w:p>
    <w:p w:rsidR="00612235" w:rsidRPr="00251BEE" w:rsidRDefault="00612235" w:rsidP="00317E1F">
      <w:pPr>
        <w:pStyle w:val="Paragraphedeliste"/>
        <w:ind w:left="1416" w:right="282"/>
        <w:rPr>
          <w:rFonts w:ascii="Corbel" w:hAnsi="Corbel"/>
          <w:i/>
          <w:lang w:val="en-GB"/>
        </w:rPr>
      </w:pPr>
      <w:r w:rsidRPr="00251BEE">
        <w:rPr>
          <w:rFonts w:ascii="Corbel" w:hAnsi="Corbel"/>
          <w:i/>
          <w:lang w:val="en-GB"/>
        </w:rPr>
        <w:t xml:space="preserve">“The reproduction of a work and the representation thereof carried out for the purposes of conservation or intended to preserve the conditions </w:t>
      </w:r>
      <w:r w:rsidR="00200CC7" w:rsidRPr="00251BEE">
        <w:rPr>
          <w:rFonts w:ascii="Corbel" w:hAnsi="Corbel"/>
          <w:i/>
          <w:lang w:val="en-GB"/>
        </w:rPr>
        <w:t>for</w:t>
      </w:r>
      <w:r w:rsidRPr="00251BEE">
        <w:rPr>
          <w:rFonts w:ascii="Corbel" w:hAnsi="Corbel"/>
          <w:i/>
          <w:lang w:val="en-GB"/>
        </w:rPr>
        <w:t xml:space="preserve"> consultation thereof for the purposes of research or private study by private individuals, on the premises of the establishment and on</w:t>
      </w:r>
      <w:r w:rsidR="00A44BC1" w:rsidRPr="00251BEE">
        <w:rPr>
          <w:rFonts w:ascii="Corbel" w:hAnsi="Corbel"/>
          <w:i/>
          <w:lang w:val="en-GB"/>
        </w:rPr>
        <w:t xml:space="preserve"> dedicated</w:t>
      </w:r>
      <w:r w:rsidRPr="00251BEE">
        <w:rPr>
          <w:rFonts w:ascii="Corbel" w:hAnsi="Corbel"/>
          <w:i/>
          <w:lang w:val="en-GB"/>
        </w:rPr>
        <w:t xml:space="preserve"> </w:t>
      </w:r>
      <w:r w:rsidR="00F87E57" w:rsidRPr="00251BEE">
        <w:rPr>
          <w:rFonts w:ascii="Corbel" w:hAnsi="Corbel"/>
          <w:i/>
          <w:lang w:val="en-GB"/>
        </w:rPr>
        <w:t>terminals</w:t>
      </w:r>
      <w:r w:rsidR="00896F44" w:rsidRPr="00251BEE">
        <w:rPr>
          <w:rFonts w:ascii="Corbel" w:hAnsi="Corbel"/>
          <w:i/>
          <w:lang w:val="en-GB"/>
        </w:rPr>
        <w:t xml:space="preserve"> by publicly accessible libraries</w:t>
      </w:r>
      <w:r w:rsidR="00A44BC1" w:rsidRPr="00251BEE">
        <w:rPr>
          <w:rFonts w:ascii="Corbel" w:hAnsi="Corbel"/>
          <w:i/>
          <w:lang w:val="en-GB"/>
        </w:rPr>
        <w:t xml:space="preserve">, by museums or by archive services, provided that they </w:t>
      </w:r>
      <w:r w:rsidR="00712393" w:rsidRPr="00251BEE">
        <w:rPr>
          <w:rFonts w:ascii="Corbel" w:hAnsi="Corbel"/>
          <w:i/>
          <w:lang w:val="en-GB"/>
        </w:rPr>
        <w:t>do not pursue any</w:t>
      </w:r>
      <w:r w:rsidR="00726279" w:rsidRPr="00251BEE">
        <w:rPr>
          <w:rFonts w:ascii="Corbel" w:hAnsi="Corbel"/>
          <w:i/>
          <w:lang w:val="en-GB"/>
        </w:rPr>
        <w:t xml:space="preserve"> economic or commercial advantage”.</w:t>
      </w:r>
      <w:r w:rsidR="00A44BC1" w:rsidRPr="00251BEE">
        <w:rPr>
          <w:rFonts w:ascii="Corbel" w:hAnsi="Corbel"/>
          <w:i/>
          <w:lang w:val="en-GB"/>
        </w:rPr>
        <w:t xml:space="preserve">  </w:t>
      </w:r>
      <w:r w:rsidRPr="00251BEE">
        <w:rPr>
          <w:rFonts w:ascii="Corbel" w:hAnsi="Corbel"/>
          <w:i/>
          <w:lang w:val="en-GB"/>
        </w:rPr>
        <w:t xml:space="preserve">     </w:t>
      </w:r>
      <w:r w:rsidR="00697D1A" w:rsidRPr="00251BEE">
        <w:rPr>
          <w:rFonts w:ascii="Corbel" w:hAnsi="Corbel"/>
          <w:i/>
          <w:lang w:val="en-GB"/>
        </w:rPr>
        <w:t xml:space="preserve"> </w:t>
      </w:r>
    </w:p>
    <w:p w:rsidR="00697D1A" w:rsidRPr="00251BEE" w:rsidRDefault="00697D1A" w:rsidP="00697D1A">
      <w:pPr>
        <w:pStyle w:val="NormalWeb"/>
        <w:spacing w:before="0" w:beforeAutospacing="0" w:after="0" w:afterAutospacing="0"/>
        <w:ind w:left="180" w:right="420"/>
        <w:jc w:val="both"/>
        <w:rPr>
          <w:rFonts w:ascii="Corbel" w:hAnsi="Corbel"/>
          <w:color w:val="000000"/>
          <w:sz w:val="22"/>
          <w:szCs w:val="22"/>
          <w:lang w:val="en-GB"/>
        </w:rPr>
      </w:pPr>
    </w:p>
    <w:p w:rsidR="00726279" w:rsidRPr="00251BEE" w:rsidRDefault="00726279" w:rsidP="00317E1F">
      <w:pPr>
        <w:pStyle w:val="Paragraphedeliste"/>
        <w:ind w:left="1068"/>
        <w:rPr>
          <w:rFonts w:ascii="Corbel" w:hAnsi="Corbel"/>
          <w:color w:val="000000"/>
          <w:lang w:val="en-GB"/>
        </w:rPr>
      </w:pPr>
      <w:r w:rsidRPr="00251BEE">
        <w:rPr>
          <w:rFonts w:ascii="Corbel" w:hAnsi="Corbel"/>
          <w:color w:val="000000"/>
          <w:lang w:val="en-GB"/>
        </w:rPr>
        <w:t xml:space="preserve">This exception was introduced into French law by law No 2006-961 of 1 August 2006 on copyright and related rights in the information society. </w:t>
      </w:r>
      <w:r w:rsidR="00896F44" w:rsidRPr="00251BEE">
        <w:rPr>
          <w:rFonts w:ascii="Corbel" w:hAnsi="Corbel"/>
          <w:color w:val="000000"/>
          <w:lang w:val="en-GB"/>
        </w:rPr>
        <w:t xml:space="preserve">It transposes Directive 2001/29/EC of 22 May 2001 on the harmonisation of certain aspects of copyright and related rights in the information society, Article 5.2 c of which provides that: </w:t>
      </w:r>
      <w:r w:rsidRPr="00251BEE">
        <w:rPr>
          <w:rFonts w:ascii="Corbel" w:hAnsi="Corbel"/>
          <w:color w:val="000000"/>
          <w:lang w:val="en-GB"/>
        </w:rPr>
        <w:t xml:space="preserve">  </w:t>
      </w:r>
    </w:p>
    <w:p w:rsidR="00896F44" w:rsidRPr="00251BEE" w:rsidRDefault="00896F44" w:rsidP="00317E1F">
      <w:pPr>
        <w:pStyle w:val="Paragraphedeliste"/>
        <w:ind w:left="1068"/>
        <w:rPr>
          <w:rFonts w:ascii="Corbel" w:hAnsi="Corbel"/>
          <w:bCs/>
          <w:lang w:val="en-GB"/>
        </w:rPr>
      </w:pPr>
    </w:p>
    <w:p w:rsidR="00896F44" w:rsidRPr="00251BEE" w:rsidRDefault="00896F44" w:rsidP="00896F44">
      <w:pPr>
        <w:pStyle w:val="Paragraphedeliste"/>
        <w:ind w:left="1418" w:right="282"/>
        <w:rPr>
          <w:rFonts w:ascii="Corbel" w:hAnsi="Corbel"/>
          <w:bCs/>
          <w:i/>
          <w:lang w:val="en-GB"/>
        </w:rPr>
      </w:pPr>
      <w:r w:rsidRPr="00251BEE">
        <w:rPr>
          <w:rFonts w:ascii="Corbel" w:hAnsi="Corbel"/>
          <w:bCs/>
          <w:i/>
          <w:lang w:val="en-GB"/>
        </w:rPr>
        <w:t>“2. Member States may provide for exceptions or limitations to the reproduction right provided for in Article 2 [reproduction right] in the following cases: [...]</w:t>
      </w:r>
    </w:p>
    <w:p w:rsidR="00896F44" w:rsidRPr="00251BEE" w:rsidRDefault="00896F44" w:rsidP="00896F44">
      <w:pPr>
        <w:pStyle w:val="Paragraphedeliste"/>
        <w:ind w:left="1418" w:right="282"/>
        <w:rPr>
          <w:rFonts w:ascii="Corbel" w:hAnsi="Corbel"/>
          <w:bCs/>
          <w:i/>
          <w:lang w:val="en-GB"/>
        </w:rPr>
      </w:pPr>
      <w:r w:rsidRPr="00251BEE">
        <w:rPr>
          <w:rFonts w:ascii="Corbel" w:hAnsi="Corbel"/>
          <w:bCs/>
          <w:i/>
          <w:lang w:val="en-GB"/>
        </w:rPr>
        <w:t xml:space="preserve">c) in respect of specific acts of reproduction made by publicly accessible libraries, educational </w:t>
      </w:r>
      <w:r w:rsidR="008C5CE3" w:rsidRPr="00251BEE">
        <w:rPr>
          <w:rFonts w:ascii="Corbel" w:hAnsi="Corbel"/>
          <w:bCs/>
          <w:i/>
          <w:lang w:val="en-GB"/>
        </w:rPr>
        <w:t>institutions</w:t>
      </w:r>
      <w:r w:rsidRPr="00251BEE">
        <w:rPr>
          <w:rFonts w:ascii="Corbel" w:hAnsi="Corbel"/>
          <w:bCs/>
          <w:i/>
          <w:lang w:val="en-GB"/>
        </w:rPr>
        <w:t xml:space="preserve"> or museums, or by archives, which are not for </w:t>
      </w:r>
      <w:r w:rsidR="005A79F1" w:rsidRPr="00251BEE">
        <w:rPr>
          <w:rFonts w:ascii="Corbel" w:hAnsi="Corbel"/>
          <w:bCs/>
          <w:i/>
          <w:lang w:val="en-GB"/>
        </w:rPr>
        <w:t xml:space="preserve">any </w:t>
      </w:r>
      <w:r w:rsidRPr="00251BEE">
        <w:rPr>
          <w:rFonts w:ascii="Corbel" w:hAnsi="Corbel"/>
          <w:bCs/>
          <w:i/>
          <w:lang w:val="en-GB"/>
        </w:rPr>
        <w:t xml:space="preserve">direct or indirect economic or commercial advantage </w:t>
      </w:r>
      <w:r w:rsidRPr="00251BEE">
        <w:rPr>
          <w:rFonts w:ascii="Corbel" w:hAnsi="Corbel"/>
          <w:bCs/>
          <w:lang w:val="en-GB"/>
        </w:rPr>
        <w:t>[...]</w:t>
      </w:r>
      <w:r w:rsidRPr="00251BEE">
        <w:rPr>
          <w:rFonts w:ascii="Corbel" w:hAnsi="Corbel"/>
          <w:bCs/>
          <w:i/>
          <w:lang w:val="en-GB"/>
        </w:rPr>
        <w:t>”.</w:t>
      </w:r>
    </w:p>
    <w:p w:rsidR="00697D1A" w:rsidRPr="00251BEE" w:rsidRDefault="00697D1A" w:rsidP="00697D1A">
      <w:pPr>
        <w:pStyle w:val="Paragraphedeliste"/>
        <w:ind w:left="0"/>
        <w:rPr>
          <w:rFonts w:ascii="Corbel" w:hAnsi="Corbel"/>
          <w:lang w:val="en-GB"/>
        </w:rPr>
      </w:pPr>
    </w:p>
    <w:p w:rsidR="00697D1A" w:rsidRPr="00251BEE" w:rsidRDefault="00896F44" w:rsidP="00896F44">
      <w:pPr>
        <w:pStyle w:val="Paragraphedeliste"/>
        <w:numPr>
          <w:ilvl w:val="0"/>
          <w:numId w:val="39"/>
        </w:numPr>
        <w:rPr>
          <w:rFonts w:ascii="Corbel" w:hAnsi="Corbel"/>
          <w:lang w:val="en-GB"/>
        </w:rPr>
      </w:pPr>
      <w:r w:rsidRPr="00251BEE">
        <w:rPr>
          <w:rFonts w:ascii="Corbel" w:hAnsi="Corbel"/>
          <w:lang w:val="en-GB"/>
        </w:rPr>
        <w:t>This exception, which applies to libraries and archive services, is strictly defined:</w:t>
      </w:r>
    </w:p>
    <w:p w:rsidR="00BA7561" w:rsidRPr="00251BEE" w:rsidRDefault="00BA7561" w:rsidP="00BA7561">
      <w:pPr>
        <w:pStyle w:val="Paragraphedeliste"/>
        <w:ind w:left="1068"/>
        <w:rPr>
          <w:rFonts w:ascii="Corbel" w:hAnsi="Corbel"/>
          <w:lang w:val="en-GB"/>
        </w:rPr>
      </w:pPr>
    </w:p>
    <w:p w:rsidR="00896F44" w:rsidRPr="00251BEE" w:rsidRDefault="00896F44" w:rsidP="00317E1F">
      <w:pPr>
        <w:pStyle w:val="Paragraphedeliste"/>
        <w:numPr>
          <w:ilvl w:val="1"/>
          <w:numId w:val="39"/>
        </w:numPr>
        <w:rPr>
          <w:rFonts w:ascii="Corbel" w:hAnsi="Corbel"/>
          <w:lang w:val="en-GB"/>
        </w:rPr>
      </w:pPr>
      <w:r w:rsidRPr="00251BEE">
        <w:rPr>
          <w:rFonts w:ascii="Corbel" w:hAnsi="Corbel"/>
          <w:lang w:val="en-GB"/>
        </w:rPr>
        <w:t>Only publicly accessible libraries not pursuing any economic or commercial advantage may benefit from this exception</w:t>
      </w:r>
      <w:r w:rsidR="00200CC7" w:rsidRPr="00251BEE">
        <w:rPr>
          <w:rFonts w:ascii="Corbel" w:hAnsi="Corbel"/>
          <w:lang w:val="en-GB"/>
        </w:rPr>
        <w:t>.</w:t>
      </w:r>
    </w:p>
    <w:p w:rsidR="00200CC7" w:rsidRPr="00251BEE" w:rsidRDefault="00200CC7" w:rsidP="00317E1F">
      <w:pPr>
        <w:pStyle w:val="Paragraphedeliste"/>
        <w:numPr>
          <w:ilvl w:val="1"/>
          <w:numId w:val="39"/>
        </w:numPr>
        <w:rPr>
          <w:rFonts w:ascii="Corbel" w:hAnsi="Corbel"/>
          <w:lang w:val="en-GB"/>
        </w:rPr>
      </w:pPr>
      <w:r w:rsidRPr="00251BEE">
        <w:rPr>
          <w:rFonts w:ascii="Corbel" w:hAnsi="Corbel"/>
          <w:lang w:val="en-GB"/>
        </w:rPr>
        <w:t>The exception may only be implemented for two reasons:</w:t>
      </w:r>
    </w:p>
    <w:p w:rsidR="00697D1A" w:rsidRPr="00251BEE" w:rsidRDefault="00200CC7" w:rsidP="00317E1F">
      <w:pPr>
        <w:pStyle w:val="Paragraphedeliste"/>
        <w:numPr>
          <w:ilvl w:val="2"/>
          <w:numId w:val="29"/>
        </w:numPr>
        <w:rPr>
          <w:rFonts w:ascii="Corbel" w:hAnsi="Corbel"/>
          <w:lang w:val="en-GB"/>
        </w:rPr>
      </w:pPr>
      <w:r w:rsidRPr="00251BEE">
        <w:rPr>
          <w:rFonts w:ascii="Corbel" w:hAnsi="Corbel"/>
          <w:lang w:val="en-GB"/>
        </w:rPr>
        <w:t>The</w:t>
      </w:r>
      <w:r w:rsidR="00697D1A" w:rsidRPr="00251BEE">
        <w:rPr>
          <w:rFonts w:ascii="Corbel" w:hAnsi="Corbel"/>
          <w:lang w:val="en-GB"/>
        </w:rPr>
        <w:t xml:space="preserve"> conservation </w:t>
      </w:r>
      <w:r w:rsidRPr="00251BEE">
        <w:rPr>
          <w:rFonts w:ascii="Corbel" w:hAnsi="Corbel"/>
          <w:lang w:val="en-GB"/>
        </w:rPr>
        <w:t>of</w:t>
      </w:r>
      <w:r w:rsidR="00697D1A" w:rsidRPr="00251BEE">
        <w:rPr>
          <w:rFonts w:ascii="Corbel" w:hAnsi="Corbel"/>
          <w:lang w:val="en-GB"/>
        </w:rPr>
        <w:t xml:space="preserve"> documents</w:t>
      </w:r>
      <w:r w:rsidR="00BA7561" w:rsidRPr="00251BEE">
        <w:rPr>
          <w:rFonts w:ascii="Corbel" w:hAnsi="Corbel"/>
          <w:lang w:val="en-GB"/>
        </w:rPr>
        <w:t>;</w:t>
      </w:r>
    </w:p>
    <w:p w:rsidR="00697D1A" w:rsidRPr="00251BEE" w:rsidRDefault="00200CC7" w:rsidP="00317E1F">
      <w:pPr>
        <w:pStyle w:val="Paragraphedeliste"/>
        <w:numPr>
          <w:ilvl w:val="2"/>
          <w:numId w:val="29"/>
        </w:numPr>
        <w:rPr>
          <w:rFonts w:ascii="Corbel" w:hAnsi="Corbel"/>
          <w:lang w:val="en-GB"/>
        </w:rPr>
      </w:pPr>
      <w:r w:rsidRPr="00251BEE">
        <w:rPr>
          <w:rFonts w:ascii="Corbel" w:hAnsi="Corbel"/>
          <w:lang w:val="en-GB"/>
        </w:rPr>
        <w:t>The preservation of the conditions for consultation of documents in situ</w:t>
      </w:r>
      <w:r w:rsidR="00697D1A" w:rsidRPr="00251BEE">
        <w:rPr>
          <w:rFonts w:ascii="Corbel" w:hAnsi="Corbel"/>
          <w:lang w:val="en-GB"/>
        </w:rPr>
        <w:t>.</w:t>
      </w:r>
    </w:p>
    <w:p w:rsidR="00697D1A" w:rsidRPr="00251BEE" w:rsidRDefault="00697D1A" w:rsidP="00697D1A">
      <w:pPr>
        <w:pStyle w:val="Paragraphedeliste"/>
        <w:ind w:left="0"/>
        <w:rPr>
          <w:rFonts w:ascii="Corbel" w:hAnsi="Corbel"/>
          <w:lang w:val="en-GB"/>
        </w:rPr>
      </w:pPr>
    </w:p>
    <w:p w:rsidR="00BA7561" w:rsidRPr="00251BEE" w:rsidRDefault="00200CC7" w:rsidP="00200CC7">
      <w:pPr>
        <w:pStyle w:val="Paragraphedeliste"/>
        <w:ind w:left="1068"/>
        <w:rPr>
          <w:rFonts w:ascii="Corbel" w:hAnsi="Corbel"/>
          <w:lang w:val="en-GB"/>
        </w:rPr>
      </w:pPr>
      <w:r w:rsidRPr="00251BEE">
        <w:rPr>
          <w:rFonts w:ascii="Corbel" w:hAnsi="Corbel"/>
          <w:lang w:val="en-GB"/>
        </w:rPr>
        <w:t xml:space="preserve">A similar exception applies to related rights. Article L. 211-3, 7° </w:t>
      </w:r>
      <w:r w:rsidR="00F07EAA" w:rsidRPr="00251BEE">
        <w:rPr>
          <w:rFonts w:ascii="Corbel" w:hAnsi="Corbel"/>
          <w:lang w:val="en-GB"/>
        </w:rPr>
        <w:t xml:space="preserve">of the </w:t>
      </w:r>
      <w:r w:rsidRPr="00251BEE">
        <w:rPr>
          <w:rFonts w:ascii="Corbel" w:hAnsi="Corbel"/>
          <w:lang w:val="en-GB"/>
        </w:rPr>
        <w:t>CPI</w:t>
      </w:r>
      <w:r w:rsidR="00403A8A">
        <w:rPr>
          <w:rFonts w:ascii="Corbel" w:hAnsi="Corbel"/>
          <w:lang w:val="en-GB"/>
        </w:rPr>
        <w:t xml:space="preserve"> authorizes</w:t>
      </w:r>
      <w:r w:rsidR="00697D1A" w:rsidRPr="00251BEE">
        <w:rPr>
          <w:rFonts w:ascii="Corbel" w:hAnsi="Corbel"/>
          <w:color w:val="000000"/>
          <w:shd w:val="clear" w:color="auto" w:fill="FFFFFF"/>
          <w:lang w:val="en-GB"/>
        </w:rPr>
        <w:t xml:space="preserve">: </w:t>
      </w:r>
    </w:p>
    <w:p w:rsidR="00BA7561" w:rsidRPr="00251BEE" w:rsidRDefault="00BA7561" w:rsidP="00317E1F">
      <w:pPr>
        <w:pStyle w:val="Paragraphedeliste"/>
        <w:ind w:left="1068"/>
        <w:rPr>
          <w:rFonts w:ascii="Corbel" w:hAnsi="Corbel"/>
          <w:color w:val="000000"/>
          <w:shd w:val="clear" w:color="auto" w:fill="FFFFFF"/>
          <w:lang w:val="en-GB"/>
        </w:rPr>
      </w:pPr>
    </w:p>
    <w:p w:rsidR="00200CC7" w:rsidRPr="00251BEE" w:rsidRDefault="00200CC7" w:rsidP="00317E1F">
      <w:pPr>
        <w:pStyle w:val="Paragraphedeliste"/>
        <w:ind w:left="1068"/>
        <w:rPr>
          <w:rFonts w:ascii="Corbel" w:hAnsi="Corbel"/>
          <w:i/>
          <w:color w:val="000000"/>
          <w:shd w:val="clear" w:color="auto" w:fill="FFFFFF"/>
          <w:lang w:val="en-GB"/>
        </w:rPr>
      </w:pPr>
      <w:r w:rsidRPr="00251BEE">
        <w:rPr>
          <w:rFonts w:ascii="Corbel" w:hAnsi="Corbel"/>
          <w:i/>
          <w:color w:val="000000"/>
          <w:shd w:val="clear" w:color="auto" w:fill="FFFFFF"/>
          <w:lang w:val="en-GB"/>
        </w:rPr>
        <w:t xml:space="preserve">“Acts of reproduction and representation of an interpretation, phonogram, video or programme carried out for the purposes of conservation or intended to preserve the conditions for consultation thereof for the purposes of research or private study by private individuals, on the premises of the establishment and on dedicated devices by publicly accessible libraries, by museums or by archive services, provided that they </w:t>
      </w:r>
      <w:r w:rsidR="00712393" w:rsidRPr="00251BEE">
        <w:rPr>
          <w:rFonts w:ascii="Corbel" w:hAnsi="Corbel"/>
          <w:i/>
          <w:lang w:val="en-GB"/>
        </w:rPr>
        <w:t>do not pursue any economic or commercial</w:t>
      </w:r>
      <w:r w:rsidR="005A79F1" w:rsidRPr="00251BEE">
        <w:rPr>
          <w:rFonts w:ascii="Corbel" w:hAnsi="Corbel"/>
          <w:i/>
          <w:lang w:val="en-GB"/>
        </w:rPr>
        <w:t xml:space="preserve"> advantage</w:t>
      </w:r>
      <w:r w:rsidRPr="00251BEE">
        <w:rPr>
          <w:rFonts w:ascii="Corbel" w:hAnsi="Corbel"/>
          <w:i/>
          <w:color w:val="000000"/>
          <w:shd w:val="clear" w:color="auto" w:fill="FFFFFF"/>
          <w:lang w:val="en-GB"/>
        </w:rPr>
        <w:t xml:space="preserve">”.  </w:t>
      </w:r>
    </w:p>
    <w:p w:rsidR="00697D1A" w:rsidRPr="00251BEE" w:rsidRDefault="00697D1A" w:rsidP="00697D1A">
      <w:pPr>
        <w:pStyle w:val="Paragraphedeliste"/>
        <w:ind w:left="0"/>
        <w:rPr>
          <w:rFonts w:ascii="Corbel" w:hAnsi="Corbel"/>
          <w:lang w:val="en-GB"/>
        </w:rPr>
      </w:pPr>
    </w:p>
    <w:p w:rsidR="00697D1A" w:rsidRPr="00251BEE" w:rsidRDefault="00697D1A" w:rsidP="00317E1F">
      <w:pPr>
        <w:pStyle w:val="Paragraphedeliste"/>
        <w:ind w:left="0" w:firstLine="708"/>
        <w:rPr>
          <w:rFonts w:ascii="Corbel" w:hAnsi="Corbel"/>
          <w:i/>
          <w:u w:val="single"/>
          <w:lang w:val="en-GB"/>
        </w:rPr>
      </w:pPr>
      <w:r w:rsidRPr="00251BEE">
        <w:rPr>
          <w:rFonts w:ascii="Corbel" w:hAnsi="Corbel"/>
          <w:i/>
          <w:lang w:val="en-GB"/>
        </w:rPr>
        <w:t>2°/</w:t>
      </w:r>
      <w:r w:rsidR="001F3BC8" w:rsidRPr="00251BEE">
        <w:rPr>
          <w:rFonts w:ascii="Corbel" w:hAnsi="Corbel"/>
          <w:i/>
          <w:lang w:val="en-GB"/>
        </w:rPr>
        <w:tab/>
      </w:r>
      <w:r w:rsidR="002328EE" w:rsidRPr="00251BEE">
        <w:rPr>
          <w:rFonts w:ascii="Corbel" w:hAnsi="Corbel"/>
          <w:i/>
          <w:u w:val="single"/>
          <w:lang w:val="en-GB"/>
        </w:rPr>
        <w:t xml:space="preserve">The limitation of copyright for library </w:t>
      </w:r>
      <w:r w:rsidR="00F07EAA" w:rsidRPr="00251BEE">
        <w:rPr>
          <w:rFonts w:ascii="Corbel" w:hAnsi="Corbel"/>
          <w:i/>
          <w:u w:val="single"/>
          <w:lang w:val="en-GB"/>
        </w:rPr>
        <w:t>lending</w:t>
      </w:r>
    </w:p>
    <w:p w:rsidR="00697D1A" w:rsidRPr="00251BEE" w:rsidRDefault="00697D1A" w:rsidP="00697D1A">
      <w:pPr>
        <w:pStyle w:val="Paragraphedeliste"/>
        <w:ind w:left="0"/>
        <w:rPr>
          <w:rFonts w:ascii="Corbel" w:hAnsi="Corbel"/>
          <w:lang w:val="en-GB"/>
        </w:rPr>
      </w:pPr>
    </w:p>
    <w:p w:rsidR="002328EE" w:rsidRPr="00251BEE" w:rsidRDefault="002328EE" w:rsidP="00317E1F">
      <w:pPr>
        <w:pStyle w:val="Paragraphedeliste"/>
        <w:ind w:left="1068"/>
        <w:rPr>
          <w:rFonts w:ascii="Corbel" w:hAnsi="Corbel"/>
          <w:lang w:val="en-GB"/>
        </w:rPr>
      </w:pPr>
      <w:r w:rsidRPr="00251BEE">
        <w:rPr>
          <w:rFonts w:ascii="Corbel" w:hAnsi="Corbel"/>
          <w:lang w:val="en-GB"/>
        </w:rPr>
        <w:t xml:space="preserve">Law No </w:t>
      </w:r>
      <w:r w:rsidRPr="00251BEE">
        <w:rPr>
          <w:rFonts w:ascii="Corbel" w:hAnsi="Corbel"/>
          <w:bCs/>
          <w:lang w:val="en-GB"/>
        </w:rPr>
        <w:t xml:space="preserve">2003-517 of 18 June 2003 relating to remuneration for library loans and strengthening the societal copyright protection establishes a limitation of the copyright monopoly </w:t>
      </w:r>
      <w:r w:rsidR="00CC0115" w:rsidRPr="00251BEE">
        <w:rPr>
          <w:rFonts w:ascii="Corbel" w:hAnsi="Corbel"/>
          <w:bCs/>
          <w:lang w:val="en-GB"/>
        </w:rPr>
        <w:t xml:space="preserve">in the case of the lending, by libraries, of books that are the subject of a publishing contract. </w:t>
      </w:r>
      <w:r w:rsidRPr="00251BEE">
        <w:rPr>
          <w:rFonts w:ascii="Corbel" w:hAnsi="Corbel"/>
          <w:bCs/>
          <w:lang w:val="en-GB"/>
        </w:rPr>
        <w:t xml:space="preserve">    </w:t>
      </w:r>
      <w:r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697D1A" w:rsidRPr="00251BEE" w:rsidRDefault="00CC0115" w:rsidP="00317E1F">
      <w:pPr>
        <w:pStyle w:val="Paragraphedeliste"/>
        <w:ind w:left="1068"/>
        <w:rPr>
          <w:rFonts w:ascii="Corbel" w:hAnsi="Corbel"/>
          <w:lang w:val="en-GB"/>
        </w:rPr>
      </w:pPr>
      <w:r w:rsidRPr="00251BEE">
        <w:rPr>
          <w:rFonts w:ascii="Corbel" w:hAnsi="Corbel"/>
          <w:lang w:val="en-GB"/>
        </w:rPr>
        <w:t xml:space="preserve">Article </w:t>
      </w:r>
      <w:r w:rsidR="00697D1A" w:rsidRPr="00251BEE">
        <w:rPr>
          <w:rFonts w:ascii="Corbel" w:hAnsi="Corbel"/>
          <w:lang w:val="en-GB"/>
        </w:rPr>
        <w:t xml:space="preserve">L. 133-1 </w:t>
      </w:r>
      <w:r w:rsidR="00F07EAA" w:rsidRPr="00251BEE">
        <w:rPr>
          <w:rFonts w:ascii="Corbel" w:hAnsi="Corbel"/>
          <w:lang w:val="en-GB"/>
        </w:rPr>
        <w:t>paragraph</w:t>
      </w:r>
      <w:r w:rsidR="00697D1A" w:rsidRPr="00251BEE">
        <w:rPr>
          <w:rFonts w:ascii="Corbel" w:hAnsi="Corbel"/>
          <w:lang w:val="en-GB"/>
        </w:rPr>
        <w:t xml:space="preserve"> 1 </w:t>
      </w:r>
      <w:r w:rsidR="00F07EAA" w:rsidRPr="00251BEE">
        <w:rPr>
          <w:rFonts w:ascii="Corbel" w:hAnsi="Corbel"/>
          <w:lang w:val="en-GB"/>
        </w:rPr>
        <w:t xml:space="preserve">of the </w:t>
      </w:r>
      <w:r w:rsidR="00317E1F" w:rsidRPr="00251BEE">
        <w:rPr>
          <w:rFonts w:ascii="Corbel" w:hAnsi="Corbel"/>
          <w:lang w:val="en-GB"/>
        </w:rPr>
        <w:t>CPI</w:t>
      </w:r>
      <w:r w:rsidR="00697D1A" w:rsidRPr="00251BEE">
        <w:rPr>
          <w:rFonts w:ascii="Corbel" w:hAnsi="Corbel"/>
          <w:lang w:val="en-GB"/>
        </w:rPr>
        <w:t xml:space="preserve"> </w:t>
      </w:r>
      <w:r w:rsidR="00F07EAA" w:rsidRPr="00251BEE">
        <w:rPr>
          <w:rFonts w:ascii="Corbel" w:hAnsi="Corbel"/>
          <w:lang w:val="en-GB"/>
        </w:rPr>
        <w:t>provides that</w:t>
      </w:r>
      <w:r w:rsidR="00697D1A" w:rsidRPr="00251BEE">
        <w:rPr>
          <w:rFonts w:ascii="Corbel" w:hAnsi="Corbel"/>
          <w:lang w:val="en-GB"/>
        </w:rPr>
        <w:t>:</w:t>
      </w:r>
    </w:p>
    <w:p w:rsidR="00BA7561" w:rsidRPr="00251BEE" w:rsidRDefault="00BA7561" w:rsidP="00317E1F">
      <w:pPr>
        <w:pStyle w:val="Paragraphedeliste"/>
        <w:ind w:left="1068"/>
        <w:rPr>
          <w:rFonts w:ascii="Corbel" w:hAnsi="Corbel"/>
          <w:lang w:val="en-GB"/>
        </w:rPr>
      </w:pPr>
    </w:p>
    <w:p w:rsidR="00697D1A" w:rsidRPr="00251BEE" w:rsidRDefault="00F07EAA" w:rsidP="00611E64">
      <w:pPr>
        <w:pStyle w:val="Paragraphedeliste"/>
        <w:ind w:left="1416" w:right="282"/>
        <w:rPr>
          <w:rFonts w:ascii="Corbel" w:hAnsi="Corbel"/>
          <w:i/>
          <w:lang w:val="en-GB"/>
        </w:rPr>
      </w:pPr>
      <w:r w:rsidRPr="00251BEE">
        <w:rPr>
          <w:rFonts w:ascii="Corbel" w:hAnsi="Corbel"/>
          <w:i/>
          <w:color w:val="000000"/>
          <w:shd w:val="clear" w:color="auto" w:fill="FFFFFF"/>
          <w:lang w:val="en-GB"/>
        </w:rPr>
        <w:t>“</w:t>
      </w:r>
      <w:r w:rsidR="001A4B25" w:rsidRPr="00251BEE">
        <w:rPr>
          <w:rFonts w:ascii="Corbel" w:hAnsi="Corbel"/>
          <w:i/>
          <w:color w:val="000000"/>
          <w:shd w:val="clear" w:color="auto" w:fill="FFFFFF"/>
          <w:lang w:val="en-GB"/>
        </w:rPr>
        <w:t>If</w:t>
      </w:r>
      <w:r w:rsidR="00611E64" w:rsidRPr="00251BEE">
        <w:rPr>
          <w:rFonts w:ascii="Corbel" w:hAnsi="Corbel"/>
          <w:i/>
          <w:color w:val="000000"/>
          <w:shd w:val="clear" w:color="auto" w:fill="FFFFFF"/>
          <w:lang w:val="en-GB"/>
        </w:rPr>
        <w:t xml:space="preserve"> a work </w:t>
      </w:r>
      <w:r w:rsidR="005A79F1" w:rsidRPr="00251BEE">
        <w:rPr>
          <w:rFonts w:ascii="Corbel" w:hAnsi="Corbel"/>
          <w:i/>
          <w:color w:val="000000"/>
          <w:shd w:val="clear" w:color="auto" w:fill="FFFFFF"/>
          <w:lang w:val="en-GB"/>
        </w:rPr>
        <w:t xml:space="preserve">was the </w:t>
      </w:r>
      <w:r w:rsidR="00611E64" w:rsidRPr="00251BEE">
        <w:rPr>
          <w:rFonts w:ascii="Corbel" w:hAnsi="Corbel"/>
          <w:i/>
          <w:color w:val="000000"/>
          <w:shd w:val="clear" w:color="auto" w:fill="FFFFFF"/>
          <w:lang w:val="en-GB"/>
        </w:rPr>
        <w:t>subjec</w:t>
      </w:r>
      <w:r w:rsidRPr="00251BEE">
        <w:rPr>
          <w:rFonts w:ascii="Corbel" w:hAnsi="Corbel"/>
          <w:i/>
          <w:color w:val="000000"/>
          <w:shd w:val="clear" w:color="auto" w:fill="FFFFFF"/>
          <w:lang w:val="en-GB"/>
        </w:rPr>
        <w:t xml:space="preserve">t </w:t>
      </w:r>
      <w:r w:rsidR="005A79F1" w:rsidRPr="00251BEE">
        <w:rPr>
          <w:rFonts w:ascii="Corbel" w:hAnsi="Corbel"/>
          <w:i/>
          <w:color w:val="000000"/>
          <w:shd w:val="clear" w:color="auto" w:fill="FFFFFF"/>
          <w:lang w:val="en-GB"/>
        </w:rPr>
        <w:t xml:space="preserve">of </w:t>
      </w:r>
      <w:r w:rsidRPr="00251BEE">
        <w:rPr>
          <w:rFonts w:ascii="Corbel" w:hAnsi="Corbel"/>
          <w:i/>
          <w:color w:val="000000"/>
          <w:shd w:val="clear" w:color="auto" w:fill="FFFFFF"/>
          <w:lang w:val="en-GB"/>
        </w:rPr>
        <w:t xml:space="preserve">a publishing contract for the </w:t>
      </w:r>
      <w:r w:rsidR="00611E64" w:rsidRPr="00251BEE">
        <w:rPr>
          <w:rFonts w:ascii="Corbel" w:hAnsi="Corbel"/>
          <w:i/>
          <w:color w:val="000000"/>
          <w:shd w:val="clear" w:color="auto" w:fill="FFFFFF"/>
          <w:lang w:val="en-GB"/>
        </w:rPr>
        <w:t xml:space="preserve">publication and distribution </w:t>
      </w:r>
      <w:r w:rsidRPr="00251BEE">
        <w:rPr>
          <w:rFonts w:ascii="Corbel" w:hAnsi="Corbel"/>
          <w:i/>
          <w:color w:val="000000"/>
          <w:shd w:val="clear" w:color="auto" w:fill="FFFFFF"/>
          <w:lang w:val="en-GB"/>
        </w:rPr>
        <w:t xml:space="preserve">thereof </w:t>
      </w:r>
      <w:r w:rsidR="00611E64" w:rsidRPr="00251BEE">
        <w:rPr>
          <w:rFonts w:ascii="Corbel" w:hAnsi="Corbel"/>
          <w:i/>
          <w:color w:val="000000"/>
          <w:shd w:val="clear" w:color="auto" w:fill="FFFFFF"/>
          <w:lang w:val="en-GB"/>
        </w:rPr>
        <w:t xml:space="preserve">in </w:t>
      </w:r>
      <w:r w:rsidRPr="00251BEE">
        <w:rPr>
          <w:rFonts w:ascii="Corbel" w:hAnsi="Corbel"/>
          <w:i/>
          <w:color w:val="000000"/>
          <w:shd w:val="clear" w:color="auto" w:fill="FFFFFF"/>
          <w:lang w:val="en-GB"/>
        </w:rPr>
        <w:t>the</w:t>
      </w:r>
      <w:r w:rsidR="00611E64" w:rsidRPr="00251BEE">
        <w:rPr>
          <w:rFonts w:ascii="Corbel" w:hAnsi="Corbel"/>
          <w:i/>
          <w:color w:val="000000"/>
          <w:shd w:val="clear" w:color="auto" w:fill="FFFFFF"/>
          <w:lang w:val="en-GB"/>
        </w:rPr>
        <w:t xml:space="preserve"> form</w:t>
      </w:r>
      <w:r w:rsidRPr="00251BEE">
        <w:rPr>
          <w:rFonts w:ascii="Corbel" w:hAnsi="Corbel"/>
          <w:i/>
          <w:color w:val="000000"/>
          <w:shd w:val="clear" w:color="auto" w:fill="FFFFFF"/>
          <w:lang w:val="en-GB"/>
        </w:rPr>
        <w:t xml:space="preserve"> of a book</w:t>
      </w:r>
      <w:r w:rsidR="00611E64" w:rsidRPr="00251BEE">
        <w:rPr>
          <w:rFonts w:ascii="Corbel" w:hAnsi="Corbel"/>
          <w:i/>
          <w:color w:val="000000"/>
          <w:shd w:val="clear" w:color="auto" w:fill="FFFFFF"/>
          <w:lang w:val="en-GB"/>
        </w:rPr>
        <w:t>, the author may not</w:t>
      </w:r>
      <w:r w:rsidRPr="00251BEE">
        <w:rPr>
          <w:rFonts w:ascii="Corbel" w:hAnsi="Corbel"/>
          <w:i/>
          <w:color w:val="000000"/>
          <w:shd w:val="clear" w:color="auto" w:fill="FFFFFF"/>
          <w:lang w:val="en-GB"/>
        </w:rPr>
        <w:t xml:space="preserve"> </w:t>
      </w:r>
      <w:r w:rsidR="00611E64" w:rsidRPr="00251BEE">
        <w:rPr>
          <w:rFonts w:ascii="Corbel" w:hAnsi="Corbel"/>
          <w:i/>
          <w:color w:val="000000"/>
          <w:shd w:val="clear" w:color="auto" w:fill="FFFFFF"/>
          <w:lang w:val="en-GB"/>
        </w:rPr>
        <w:t>object to the lending of copies of th</w:t>
      </w:r>
      <w:r w:rsidR="005A79F1" w:rsidRPr="00251BEE">
        <w:rPr>
          <w:rFonts w:ascii="Corbel" w:hAnsi="Corbel"/>
          <w:i/>
          <w:color w:val="000000"/>
          <w:shd w:val="clear" w:color="auto" w:fill="FFFFFF"/>
          <w:lang w:val="en-GB"/>
        </w:rPr>
        <w:t>at</w:t>
      </w:r>
      <w:r w:rsidR="00611E64" w:rsidRPr="00251BEE">
        <w:rPr>
          <w:rFonts w:ascii="Corbel" w:hAnsi="Corbel"/>
          <w:i/>
          <w:color w:val="000000"/>
          <w:shd w:val="clear" w:color="auto" w:fill="FFFFFF"/>
          <w:lang w:val="en-GB"/>
        </w:rPr>
        <w:t xml:space="preserve"> publication by a library open to the public</w:t>
      </w:r>
      <w:r w:rsidRPr="00251BEE">
        <w:rPr>
          <w:rFonts w:ascii="Corbel" w:hAnsi="Corbel"/>
          <w:i/>
          <w:color w:val="000000"/>
          <w:shd w:val="clear" w:color="auto" w:fill="FFFFFF"/>
          <w:lang w:val="en-GB"/>
        </w:rPr>
        <w:t>.”</w:t>
      </w:r>
    </w:p>
    <w:p w:rsidR="00697D1A" w:rsidRPr="00251BEE" w:rsidRDefault="00697D1A" w:rsidP="00697D1A">
      <w:pPr>
        <w:pStyle w:val="Paragraphedeliste"/>
        <w:ind w:left="0"/>
        <w:rPr>
          <w:rFonts w:ascii="Corbel" w:hAnsi="Corbel"/>
          <w:lang w:val="en-GB"/>
        </w:rPr>
      </w:pPr>
    </w:p>
    <w:p w:rsidR="00F07EAA" w:rsidRPr="00251BEE" w:rsidRDefault="00F07EAA" w:rsidP="00317E1F">
      <w:pPr>
        <w:pStyle w:val="Paragraphedeliste"/>
        <w:ind w:left="1068"/>
        <w:rPr>
          <w:rFonts w:ascii="Corbel" w:hAnsi="Corbel"/>
          <w:lang w:val="en-GB"/>
        </w:rPr>
      </w:pPr>
      <w:r w:rsidRPr="00251BEE">
        <w:rPr>
          <w:rFonts w:ascii="Corbel" w:hAnsi="Corbel"/>
          <w:lang w:val="en-GB"/>
        </w:rPr>
        <w:t xml:space="preserve">Therefore, </w:t>
      </w:r>
      <w:r w:rsidR="00403A8A">
        <w:rPr>
          <w:rFonts w:ascii="Corbel" w:hAnsi="Corbel"/>
          <w:lang w:val="en-GB"/>
        </w:rPr>
        <w:t xml:space="preserve">an </w:t>
      </w:r>
      <w:r w:rsidRPr="00251BEE">
        <w:rPr>
          <w:rFonts w:ascii="Corbel" w:hAnsi="Corbel"/>
          <w:lang w:val="en-GB"/>
        </w:rPr>
        <w:t>author may not object to lending by libraries.</w:t>
      </w:r>
    </w:p>
    <w:p w:rsidR="00697D1A" w:rsidRPr="00251BEE" w:rsidRDefault="00697D1A" w:rsidP="00697D1A">
      <w:pPr>
        <w:pStyle w:val="Paragraphedeliste"/>
        <w:ind w:left="0"/>
        <w:rPr>
          <w:rFonts w:ascii="Corbel" w:hAnsi="Corbel"/>
          <w:lang w:val="en-GB"/>
        </w:rPr>
      </w:pPr>
    </w:p>
    <w:p w:rsidR="00F07EAA" w:rsidRPr="00251BEE" w:rsidRDefault="00F07EAA" w:rsidP="00317E1F">
      <w:pPr>
        <w:pStyle w:val="Paragraphedeliste"/>
        <w:ind w:left="1068"/>
        <w:rPr>
          <w:rFonts w:ascii="Corbel" w:hAnsi="Corbel"/>
          <w:lang w:val="en-GB"/>
        </w:rPr>
      </w:pPr>
      <w:r w:rsidRPr="00251BEE">
        <w:rPr>
          <w:rFonts w:ascii="Corbel" w:hAnsi="Corbel"/>
          <w:lang w:val="en-GB"/>
        </w:rPr>
        <w:t xml:space="preserve">However, acts of lending by libraries are not free of charge, because the second paragraph of Article L. 133-1 CPI provides that: </w:t>
      </w:r>
    </w:p>
    <w:p w:rsidR="00BA7561" w:rsidRPr="00251BEE" w:rsidRDefault="00BA7561" w:rsidP="00317E1F">
      <w:pPr>
        <w:pStyle w:val="Paragraphedeliste"/>
        <w:ind w:left="1068"/>
        <w:rPr>
          <w:rFonts w:ascii="Corbel" w:hAnsi="Corbel"/>
          <w:lang w:val="en-GB"/>
        </w:rPr>
      </w:pPr>
    </w:p>
    <w:p w:rsidR="00F07EAA" w:rsidRPr="00251BEE" w:rsidRDefault="00F07EAA" w:rsidP="00F07EAA">
      <w:pPr>
        <w:pStyle w:val="Paragraphedeliste"/>
        <w:ind w:left="1416" w:right="282"/>
        <w:rPr>
          <w:rFonts w:ascii="Corbel" w:hAnsi="Corbel"/>
          <w:i/>
          <w:color w:val="000000"/>
          <w:lang w:val="en-GB"/>
        </w:rPr>
      </w:pPr>
      <w:r w:rsidRPr="00251BEE">
        <w:rPr>
          <w:rFonts w:ascii="Corbel" w:hAnsi="Corbel"/>
          <w:i/>
          <w:color w:val="000000"/>
          <w:lang w:val="en-GB"/>
        </w:rPr>
        <w:t>“This lending confers a right to remuneration on the author in accordance with the arrangements provided for in Article L. 133-4”.</w:t>
      </w:r>
    </w:p>
    <w:p w:rsidR="00697D1A" w:rsidRPr="00251BEE" w:rsidRDefault="00612C22" w:rsidP="00192135">
      <w:pPr>
        <w:pStyle w:val="Paragraphedeliste"/>
        <w:ind w:left="1068"/>
        <w:rPr>
          <w:rFonts w:ascii="Corbel" w:hAnsi="Corbel"/>
          <w:color w:val="000000"/>
          <w:lang w:val="en-GB"/>
        </w:rPr>
      </w:pPr>
      <w:r w:rsidRPr="00251BEE">
        <w:rPr>
          <w:rFonts w:ascii="Corbel" w:hAnsi="Corbel"/>
          <w:color w:val="000000"/>
          <w:lang w:val="en-GB"/>
        </w:rPr>
        <w:t xml:space="preserve">This is therefore a </w:t>
      </w:r>
      <w:r w:rsidR="001D3655" w:rsidRPr="00251BEE">
        <w:rPr>
          <w:rFonts w:ascii="Corbel" w:hAnsi="Corbel"/>
          <w:color w:val="000000"/>
          <w:lang w:val="en-GB"/>
        </w:rPr>
        <w:t>statutory licence</w:t>
      </w:r>
      <w:r w:rsidR="00697D1A" w:rsidRPr="00251BEE">
        <w:rPr>
          <w:rFonts w:ascii="Corbel" w:hAnsi="Corbel"/>
          <w:color w:val="000000"/>
          <w:lang w:val="en-GB"/>
        </w:rPr>
        <w:t>.</w:t>
      </w:r>
    </w:p>
    <w:p w:rsidR="00697D1A" w:rsidRPr="00251BEE" w:rsidRDefault="00697D1A" w:rsidP="00697D1A">
      <w:pPr>
        <w:pStyle w:val="NormalWeb"/>
        <w:shd w:val="clear" w:color="auto" w:fill="FFFFFF"/>
        <w:spacing w:before="0" w:beforeAutospacing="0" w:after="0" w:afterAutospacing="0"/>
        <w:jc w:val="both"/>
        <w:rPr>
          <w:rFonts w:ascii="Corbel" w:hAnsi="Corbel"/>
          <w:color w:val="000000"/>
          <w:sz w:val="22"/>
          <w:szCs w:val="22"/>
          <w:lang w:val="en-GB"/>
        </w:rPr>
      </w:pPr>
    </w:p>
    <w:p w:rsidR="00612C22" w:rsidRPr="00251BEE" w:rsidRDefault="00612C22" w:rsidP="00192135">
      <w:pPr>
        <w:pStyle w:val="Paragraphedeliste"/>
        <w:ind w:left="1068"/>
        <w:rPr>
          <w:rFonts w:ascii="Corbel" w:hAnsi="Corbel"/>
          <w:color w:val="000000"/>
          <w:lang w:val="en-GB"/>
        </w:rPr>
      </w:pPr>
      <w:r w:rsidRPr="00251BEE">
        <w:rPr>
          <w:rFonts w:ascii="Corbel" w:hAnsi="Corbel"/>
          <w:color w:val="000000"/>
          <w:lang w:val="en-GB"/>
        </w:rPr>
        <w:t xml:space="preserve">There </w:t>
      </w:r>
      <w:r w:rsidR="00403A8A">
        <w:rPr>
          <w:rFonts w:ascii="Corbel" w:hAnsi="Corbel"/>
          <w:color w:val="000000"/>
          <w:lang w:val="en-GB"/>
        </w:rPr>
        <w:t xml:space="preserve">are </w:t>
      </w:r>
      <w:r w:rsidRPr="00251BEE">
        <w:rPr>
          <w:rFonts w:ascii="Corbel" w:hAnsi="Corbel"/>
          <w:color w:val="000000"/>
          <w:lang w:val="en-GB"/>
        </w:rPr>
        <w:t>no similar exception</w:t>
      </w:r>
      <w:r w:rsidR="00403A8A">
        <w:rPr>
          <w:rFonts w:ascii="Corbel" w:hAnsi="Corbel"/>
          <w:color w:val="000000"/>
          <w:lang w:val="en-GB"/>
        </w:rPr>
        <w:t>s</w:t>
      </w:r>
      <w:r w:rsidRPr="00251BEE">
        <w:rPr>
          <w:rFonts w:ascii="Corbel" w:hAnsi="Corbel"/>
          <w:color w:val="000000"/>
          <w:lang w:val="en-GB"/>
        </w:rPr>
        <w:t xml:space="preserve"> for related rights. The exception is therefore not applicable to audiovisual works and to phonograms.</w:t>
      </w:r>
    </w:p>
    <w:p w:rsidR="00697D1A" w:rsidRPr="00251BEE" w:rsidRDefault="00697D1A" w:rsidP="00192135">
      <w:pPr>
        <w:pStyle w:val="Paragraphedeliste"/>
        <w:ind w:left="1068"/>
        <w:rPr>
          <w:rFonts w:ascii="Corbel" w:hAnsi="Corbel"/>
          <w:color w:val="000000"/>
          <w:lang w:val="en-GB"/>
        </w:rPr>
      </w:pPr>
    </w:p>
    <w:p w:rsidR="00BE0DCD" w:rsidRPr="00251BEE" w:rsidRDefault="00712393" w:rsidP="00697D1A">
      <w:pPr>
        <w:pStyle w:val="Paragraphedeliste"/>
        <w:numPr>
          <w:ilvl w:val="0"/>
          <w:numId w:val="27"/>
        </w:numPr>
        <w:rPr>
          <w:rFonts w:ascii="Corbel" w:hAnsi="Corbel"/>
          <w:b/>
          <w:u w:val="single"/>
          <w:lang w:val="en-GB"/>
        </w:rPr>
      </w:pPr>
      <w:r w:rsidRPr="00251BEE">
        <w:rPr>
          <w:rFonts w:ascii="Corbel" w:hAnsi="Corbel"/>
          <w:b/>
          <w:u w:val="single"/>
          <w:lang w:val="en-GB"/>
        </w:rPr>
        <w:t>R</w:t>
      </w:r>
      <w:r w:rsidR="00BE0DCD" w:rsidRPr="00251BEE">
        <w:rPr>
          <w:rFonts w:ascii="Corbel" w:hAnsi="Corbel"/>
          <w:b/>
          <w:u w:val="single"/>
          <w:lang w:val="en-GB"/>
        </w:rPr>
        <w:t xml:space="preserve">eproduction and/or distribution </w:t>
      </w:r>
      <w:r w:rsidRPr="00251BEE">
        <w:rPr>
          <w:rFonts w:ascii="Corbel" w:hAnsi="Corbel"/>
          <w:b/>
          <w:u w:val="single"/>
          <w:lang w:val="en-GB"/>
        </w:rPr>
        <w:t>for the purpose of preservation or replacement</w:t>
      </w:r>
    </w:p>
    <w:p w:rsidR="00697D1A" w:rsidRPr="00251BEE" w:rsidRDefault="00697D1A" w:rsidP="00697D1A">
      <w:pPr>
        <w:pStyle w:val="Paragraphedeliste"/>
        <w:ind w:left="0"/>
        <w:rPr>
          <w:rFonts w:ascii="Corbel" w:hAnsi="Corbel"/>
          <w:b/>
          <w:lang w:val="en-GB"/>
        </w:rPr>
      </w:pPr>
    </w:p>
    <w:p w:rsidR="00BE0DCD" w:rsidRPr="00251BEE" w:rsidRDefault="00BE0DCD" w:rsidP="00192135">
      <w:pPr>
        <w:pStyle w:val="Paragraphedeliste"/>
        <w:ind w:left="1068"/>
        <w:rPr>
          <w:rFonts w:ascii="Corbel" w:hAnsi="Corbel"/>
          <w:color w:val="000000"/>
          <w:lang w:val="en-GB"/>
        </w:rPr>
      </w:pPr>
      <w:r w:rsidRPr="00251BEE">
        <w:rPr>
          <w:rFonts w:ascii="Corbel" w:hAnsi="Corbel"/>
          <w:color w:val="000000"/>
          <w:lang w:val="en-GB"/>
        </w:rPr>
        <w:t xml:space="preserve">Article L.122-5, 8° of the CPI establishes an exception to the rights of reproduction and representation of a work with a view to its preservation.  </w:t>
      </w:r>
    </w:p>
    <w:p w:rsidR="00697D1A" w:rsidRPr="00251BEE" w:rsidRDefault="00697D1A" w:rsidP="00697D1A">
      <w:pPr>
        <w:pStyle w:val="Paragraphedeliste"/>
        <w:ind w:left="0"/>
        <w:rPr>
          <w:rFonts w:ascii="Corbel" w:hAnsi="Corbel"/>
          <w:lang w:val="en-GB"/>
        </w:rPr>
      </w:pPr>
    </w:p>
    <w:p w:rsidR="00BE0DCD" w:rsidRPr="00251BEE" w:rsidRDefault="00712393" w:rsidP="00697D1A">
      <w:pPr>
        <w:pStyle w:val="Paragraphedeliste"/>
        <w:numPr>
          <w:ilvl w:val="0"/>
          <w:numId w:val="27"/>
        </w:numPr>
        <w:rPr>
          <w:rFonts w:ascii="Corbel" w:hAnsi="Corbel"/>
          <w:b/>
          <w:u w:val="single"/>
          <w:lang w:val="en-GB"/>
        </w:rPr>
      </w:pPr>
      <w:r w:rsidRPr="00251BEE">
        <w:rPr>
          <w:rFonts w:ascii="Corbel" w:hAnsi="Corbel"/>
          <w:b/>
          <w:u w:val="single"/>
          <w:lang w:val="en-GB"/>
        </w:rPr>
        <w:t>R</w:t>
      </w:r>
      <w:r w:rsidR="00BE0DCD" w:rsidRPr="00251BEE">
        <w:rPr>
          <w:rFonts w:ascii="Corbel" w:hAnsi="Corbel"/>
          <w:b/>
          <w:u w:val="single"/>
          <w:lang w:val="en-GB"/>
        </w:rPr>
        <w:t xml:space="preserve">eproduction and/or distribution </w:t>
      </w:r>
      <w:r w:rsidRPr="00251BEE">
        <w:rPr>
          <w:rFonts w:ascii="Corbel" w:hAnsi="Corbel"/>
          <w:b/>
          <w:u w:val="single"/>
          <w:lang w:val="en-GB"/>
        </w:rPr>
        <w:t>for the purpose of interlibrary lending</w:t>
      </w:r>
    </w:p>
    <w:p w:rsidR="00697D1A" w:rsidRPr="00251BEE" w:rsidRDefault="00697D1A" w:rsidP="00697D1A">
      <w:pPr>
        <w:pStyle w:val="Paragraphedeliste"/>
        <w:ind w:left="0"/>
        <w:rPr>
          <w:rFonts w:ascii="Corbel" w:hAnsi="Corbel"/>
          <w:lang w:val="en-GB"/>
        </w:rPr>
      </w:pPr>
    </w:p>
    <w:p w:rsidR="00BE0DCD" w:rsidRPr="00251BEE" w:rsidRDefault="00BE0DCD" w:rsidP="001F3BC8">
      <w:pPr>
        <w:pStyle w:val="Paragraphedeliste"/>
        <w:ind w:left="1068"/>
        <w:rPr>
          <w:rFonts w:ascii="Corbel" w:hAnsi="Corbel"/>
          <w:lang w:val="en-GB"/>
        </w:rPr>
      </w:pPr>
      <w:r w:rsidRPr="00251BEE">
        <w:rPr>
          <w:rFonts w:ascii="Corbel" w:hAnsi="Corbel"/>
          <w:color w:val="000000"/>
          <w:lang w:val="en-GB"/>
        </w:rPr>
        <w:t xml:space="preserve">Article L.122-5, 8° of the CPI only expressly refers to the reproduction and representation of a work with a view to conserving or preserving the conditions for its consultation. </w:t>
      </w:r>
      <w:r w:rsidR="00882452" w:rsidRPr="00251BEE">
        <w:rPr>
          <w:rFonts w:ascii="Corbel" w:hAnsi="Corbel"/>
          <w:color w:val="000000"/>
          <w:lang w:val="en-GB"/>
        </w:rPr>
        <w:t>Now, b</w:t>
      </w:r>
      <w:r w:rsidRPr="00251BEE">
        <w:rPr>
          <w:rFonts w:ascii="Corbel" w:hAnsi="Corbel"/>
          <w:color w:val="000000"/>
          <w:lang w:val="en-GB"/>
        </w:rPr>
        <w:t xml:space="preserve">y virtue of the principle of strict interpretation of </w:t>
      </w:r>
      <w:r w:rsidR="00882452" w:rsidRPr="00251BEE">
        <w:rPr>
          <w:rFonts w:ascii="Corbel" w:hAnsi="Corbel"/>
          <w:color w:val="000000"/>
          <w:lang w:val="en-GB"/>
        </w:rPr>
        <w:t>exceptions</w:t>
      </w:r>
      <w:r w:rsidRPr="00251BEE">
        <w:rPr>
          <w:rFonts w:ascii="Corbel" w:hAnsi="Corbel"/>
          <w:color w:val="000000"/>
          <w:lang w:val="en-GB"/>
        </w:rPr>
        <w:t xml:space="preserve">, any reproduction or representation </w:t>
      </w:r>
      <w:r w:rsidR="00882452" w:rsidRPr="00251BEE">
        <w:rPr>
          <w:rFonts w:ascii="Corbel" w:hAnsi="Corbel"/>
          <w:color w:val="000000"/>
          <w:lang w:val="en-GB"/>
        </w:rPr>
        <w:t>for a different purpose would fall outside the exception’s scope of application</w:t>
      </w:r>
      <w:r w:rsidR="00403A8A">
        <w:rPr>
          <w:rFonts w:ascii="Corbel" w:hAnsi="Corbel"/>
          <w:color w:val="000000"/>
          <w:lang w:val="en-GB"/>
        </w:rPr>
        <w:t>,</w:t>
      </w:r>
      <w:r w:rsidR="00882452" w:rsidRPr="00251BEE">
        <w:rPr>
          <w:rFonts w:ascii="Corbel" w:hAnsi="Corbel"/>
          <w:color w:val="000000"/>
          <w:lang w:val="en-GB"/>
        </w:rPr>
        <w:t xml:space="preserve"> and would </w:t>
      </w:r>
      <w:r w:rsidR="005A79F1" w:rsidRPr="00251BEE">
        <w:rPr>
          <w:rFonts w:ascii="Corbel" w:hAnsi="Corbel"/>
          <w:color w:val="000000"/>
          <w:lang w:val="en-GB"/>
        </w:rPr>
        <w:t xml:space="preserve">therefore </w:t>
      </w:r>
      <w:r w:rsidR="00882452" w:rsidRPr="00251BEE">
        <w:rPr>
          <w:rFonts w:ascii="Corbel" w:hAnsi="Corbel"/>
          <w:color w:val="000000"/>
          <w:lang w:val="en-GB"/>
        </w:rPr>
        <w:t xml:space="preserve">fall within the monopoly of the rights holder. </w:t>
      </w:r>
      <w:r w:rsidRPr="00251BEE">
        <w:rPr>
          <w:rFonts w:ascii="Corbel" w:hAnsi="Corbel"/>
          <w:color w:val="000000"/>
          <w:lang w:val="en-GB"/>
        </w:rPr>
        <w:t xml:space="preserve">    </w:t>
      </w:r>
    </w:p>
    <w:p w:rsidR="00697D1A" w:rsidRPr="00251BEE" w:rsidRDefault="00697D1A" w:rsidP="00697D1A">
      <w:pPr>
        <w:pStyle w:val="Paragraphedeliste"/>
        <w:ind w:left="0"/>
        <w:rPr>
          <w:rFonts w:ascii="Corbel" w:hAnsi="Corbel"/>
          <w:lang w:val="en-GB"/>
        </w:rPr>
      </w:pPr>
    </w:p>
    <w:p w:rsidR="00882452" w:rsidRPr="00251BEE" w:rsidRDefault="00882452" w:rsidP="001F3BC8">
      <w:pPr>
        <w:pStyle w:val="Paragraphedeliste"/>
        <w:ind w:left="1068"/>
        <w:rPr>
          <w:rFonts w:ascii="Corbel" w:hAnsi="Corbel"/>
          <w:lang w:val="en-GB"/>
        </w:rPr>
      </w:pPr>
      <w:r w:rsidRPr="00251BEE">
        <w:rPr>
          <w:rFonts w:ascii="Corbel" w:hAnsi="Corbel"/>
          <w:lang w:val="en-GB"/>
        </w:rPr>
        <w:t xml:space="preserve">Thus, the exception only applies to conservation or preservation; it does not cover </w:t>
      </w:r>
      <w:r w:rsidR="005A79F1" w:rsidRPr="00251BEE">
        <w:rPr>
          <w:rFonts w:ascii="Corbel" w:hAnsi="Corbel"/>
          <w:lang w:val="en-GB"/>
        </w:rPr>
        <w:t xml:space="preserve">interlibrary lending </w:t>
      </w:r>
      <w:r w:rsidRPr="00251BEE">
        <w:rPr>
          <w:rFonts w:ascii="Corbel" w:hAnsi="Corbel"/>
          <w:lang w:val="en-GB"/>
        </w:rPr>
        <w:t>of copies of works. The law on library lending does not contain any provisions regarding</w:t>
      </w:r>
      <w:r w:rsidR="005A79F1" w:rsidRPr="00251BEE">
        <w:rPr>
          <w:rFonts w:ascii="Corbel" w:hAnsi="Corbel"/>
          <w:lang w:val="en-GB"/>
        </w:rPr>
        <w:t xml:space="preserve"> interlibrary lending</w:t>
      </w:r>
      <w:r w:rsidRPr="00251BEE">
        <w:rPr>
          <w:rFonts w:ascii="Corbel" w:hAnsi="Corbel"/>
          <w:lang w:val="en-GB"/>
        </w:rPr>
        <w:t>.</w:t>
      </w:r>
    </w:p>
    <w:p w:rsidR="00697D1A" w:rsidRPr="00251BEE" w:rsidRDefault="00697D1A" w:rsidP="00192135">
      <w:pPr>
        <w:pStyle w:val="Paragraphedeliste"/>
        <w:ind w:left="1080"/>
        <w:rPr>
          <w:rFonts w:ascii="Corbel" w:hAnsi="Corbel"/>
          <w:lang w:val="en-GB"/>
        </w:rPr>
      </w:pPr>
    </w:p>
    <w:p w:rsidR="00F87E57" w:rsidRPr="00251BEE" w:rsidRDefault="00F87E57" w:rsidP="00697D1A">
      <w:pPr>
        <w:pStyle w:val="Paragraphedeliste"/>
        <w:numPr>
          <w:ilvl w:val="0"/>
          <w:numId w:val="27"/>
        </w:numPr>
        <w:rPr>
          <w:rFonts w:ascii="Corbel" w:hAnsi="Corbel"/>
          <w:b/>
          <w:u w:val="single"/>
          <w:lang w:val="en-GB"/>
        </w:rPr>
      </w:pPr>
      <w:r w:rsidRPr="00251BEE">
        <w:rPr>
          <w:rFonts w:ascii="Corbel" w:hAnsi="Corbel"/>
          <w:b/>
          <w:u w:val="single"/>
          <w:lang w:val="en-GB"/>
        </w:rPr>
        <w:t xml:space="preserve">Reproduction and/or distribution </w:t>
      </w:r>
      <w:r w:rsidR="00712393" w:rsidRPr="00251BEE">
        <w:rPr>
          <w:rFonts w:ascii="Corbel" w:hAnsi="Corbel"/>
          <w:b/>
          <w:u w:val="single"/>
          <w:lang w:val="en-GB"/>
        </w:rPr>
        <w:t>for the purpose of</w:t>
      </w:r>
      <w:r w:rsidRPr="00251BEE">
        <w:rPr>
          <w:rFonts w:ascii="Corbel" w:hAnsi="Corbel"/>
          <w:b/>
          <w:u w:val="single"/>
          <w:lang w:val="en-GB"/>
        </w:rPr>
        <w:t xml:space="preserve"> providing copies (</w:t>
      </w:r>
      <w:r w:rsidR="00712393" w:rsidRPr="00251BEE">
        <w:rPr>
          <w:rFonts w:ascii="Corbel" w:hAnsi="Corbel"/>
          <w:b/>
          <w:u w:val="single"/>
          <w:lang w:val="en-GB"/>
        </w:rPr>
        <w:t xml:space="preserve">either in a </w:t>
      </w:r>
      <w:r w:rsidRPr="00251BEE">
        <w:rPr>
          <w:rFonts w:ascii="Corbel" w:hAnsi="Corbel"/>
          <w:b/>
          <w:u w:val="single"/>
          <w:lang w:val="en-GB"/>
        </w:rPr>
        <w:t>physical or digital</w:t>
      </w:r>
      <w:r w:rsidR="00712393" w:rsidRPr="00251BEE">
        <w:rPr>
          <w:rFonts w:ascii="Corbel" w:hAnsi="Corbel"/>
          <w:b/>
          <w:u w:val="single"/>
          <w:lang w:val="en-GB"/>
        </w:rPr>
        <w:t xml:space="preserve"> form</w:t>
      </w:r>
      <w:r w:rsidRPr="00251BEE">
        <w:rPr>
          <w:rFonts w:ascii="Corbel" w:hAnsi="Corbel"/>
          <w:b/>
          <w:u w:val="single"/>
          <w:lang w:val="en-GB"/>
        </w:rPr>
        <w:t>) t</w:t>
      </w:r>
      <w:r w:rsidR="00712393" w:rsidRPr="00251BEE">
        <w:rPr>
          <w:rFonts w:ascii="Corbel" w:hAnsi="Corbel"/>
          <w:b/>
          <w:u w:val="single"/>
          <w:lang w:val="en-GB"/>
        </w:rPr>
        <w:t>o users of libraries or archives</w:t>
      </w:r>
    </w:p>
    <w:p w:rsidR="00697D1A" w:rsidRPr="00251BEE" w:rsidRDefault="00697D1A" w:rsidP="00192135">
      <w:pPr>
        <w:pStyle w:val="Paragraphedeliste"/>
        <w:ind w:left="1080"/>
        <w:rPr>
          <w:rFonts w:ascii="Corbel" w:hAnsi="Corbel"/>
          <w:b/>
          <w:u w:val="single"/>
          <w:lang w:val="en-GB"/>
        </w:rPr>
      </w:pPr>
    </w:p>
    <w:p w:rsidR="00F87E57" w:rsidRPr="00251BEE" w:rsidRDefault="00192135" w:rsidP="001F3BC8">
      <w:pPr>
        <w:pStyle w:val="Paragraphedeliste"/>
        <w:ind w:left="1413" w:hanging="345"/>
        <w:rPr>
          <w:rFonts w:ascii="Corbel" w:hAnsi="Corbel"/>
          <w:lang w:val="en-GB"/>
        </w:rPr>
      </w:pPr>
      <w:r w:rsidRPr="00251BEE">
        <w:rPr>
          <w:rFonts w:ascii="Corbel" w:hAnsi="Corbel"/>
          <w:lang w:val="en-GB"/>
        </w:rPr>
        <w:t>1°/</w:t>
      </w:r>
      <w:r w:rsidRPr="00251BEE">
        <w:rPr>
          <w:rFonts w:ascii="Corbel" w:hAnsi="Corbel"/>
          <w:lang w:val="en-GB"/>
        </w:rPr>
        <w:tab/>
      </w:r>
      <w:r w:rsidR="00F87E57" w:rsidRPr="00251BEE">
        <w:rPr>
          <w:rFonts w:ascii="Corbel" w:hAnsi="Corbel"/>
          <w:lang w:val="en-GB"/>
        </w:rPr>
        <w:t xml:space="preserve">The exception under Article L. 122-5 8° of the CPI only authorises </w:t>
      </w:r>
      <w:r w:rsidR="00403A8A">
        <w:rPr>
          <w:rFonts w:ascii="Corbel" w:hAnsi="Corbel"/>
          <w:lang w:val="en-GB"/>
        </w:rPr>
        <w:t xml:space="preserve">a </w:t>
      </w:r>
      <w:r w:rsidR="00F87E57" w:rsidRPr="00251BEE">
        <w:rPr>
          <w:rFonts w:ascii="Corbel" w:hAnsi="Corbel"/>
          <w:lang w:val="en-GB"/>
        </w:rPr>
        <w:t>reproduction and representation of works for the purpose of preservation by libraries or else for the purpose of consultation by the public “</w:t>
      </w:r>
      <w:r w:rsidR="00F87E57" w:rsidRPr="00251BEE">
        <w:rPr>
          <w:rFonts w:ascii="Corbel" w:hAnsi="Corbel"/>
          <w:i/>
          <w:lang w:val="en-GB"/>
        </w:rPr>
        <w:t>on the premises of the establishment and on dedicated terminals</w:t>
      </w:r>
      <w:r w:rsidR="00F87E57" w:rsidRPr="00251BEE">
        <w:rPr>
          <w:rFonts w:ascii="Corbel" w:hAnsi="Corbel"/>
          <w:lang w:val="en-GB"/>
        </w:rPr>
        <w:t xml:space="preserve">”. This exception does not authorise libraries to provide physical or digital copies of works.   </w:t>
      </w:r>
    </w:p>
    <w:p w:rsidR="00697D1A" w:rsidRPr="00251BEE" w:rsidRDefault="00697D1A" w:rsidP="00697D1A">
      <w:pPr>
        <w:pStyle w:val="Paragraphedeliste"/>
        <w:ind w:left="0"/>
        <w:rPr>
          <w:rFonts w:ascii="Corbel" w:hAnsi="Corbel"/>
          <w:lang w:val="en-GB"/>
        </w:rPr>
      </w:pPr>
    </w:p>
    <w:p w:rsidR="00F87E57" w:rsidRPr="00251BEE" w:rsidRDefault="00697D1A" w:rsidP="00192135">
      <w:pPr>
        <w:pStyle w:val="Paragraphedeliste"/>
        <w:ind w:left="1413" w:hanging="345"/>
        <w:rPr>
          <w:rFonts w:ascii="Corbel" w:hAnsi="Corbel"/>
          <w:lang w:val="en-GB"/>
        </w:rPr>
      </w:pPr>
      <w:r w:rsidRPr="00251BEE">
        <w:rPr>
          <w:rFonts w:ascii="Corbel" w:hAnsi="Corbel"/>
          <w:lang w:val="en-GB"/>
        </w:rPr>
        <w:t>2°/</w:t>
      </w:r>
      <w:r w:rsidR="00540A0B" w:rsidRPr="00251BEE">
        <w:rPr>
          <w:rFonts w:ascii="Corbel" w:hAnsi="Corbel"/>
          <w:lang w:val="en-GB"/>
        </w:rPr>
        <w:tab/>
      </w:r>
      <w:r w:rsidR="008C5CE3" w:rsidRPr="00251BEE">
        <w:rPr>
          <w:rFonts w:ascii="Corbel" w:hAnsi="Corbel"/>
          <w:lang w:val="en-GB"/>
        </w:rPr>
        <w:t xml:space="preserve">The </w:t>
      </w:r>
      <w:r w:rsidR="001D3655" w:rsidRPr="00251BEE">
        <w:rPr>
          <w:rFonts w:ascii="Corbel" w:hAnsi="Corbel"/>
          <w:lang w:val="en-GB"/>
        </w:rPr>
        <w:t>statutory licence</w:t>
      </w:r>
      <w:r w:rsidR="00F87E57" w:rsidRPr="00251BEE">
        <w:rPr>
          <w:rFonts w:ascii="Corbel" w:hAnsi="Corbel"/>
          <w:lang w:val="en-GB"/>
        </w:rPr>
        <w:t xml:space="preserve"> for library lending no longer authorises libraries to make copies of works for their users.</w:t>
      </w:r>
    </w:p>
    <w:p w:rsidR="00697D1A" w:rsidRPr="00251BEE" w:rsidRDefault="00697D1A" w:rsidP="00192135">
      <w:pPr>
        <w:pStyle w:val="Paragraphedeliste"/>
        <w:ind w:left="1080"/>
        <w:rPr>
          <w:rFonts w:ascii="Corbel" w:hAnsi="Corbel"/>
          <w:b/>
          <w:u w:val="single"/>
          <w:lang w:val="en-GB"/>
        </w:rPr>
      </w:pPr>
    </w:p>
    <w:p w:rsidR="00697D1A" w:rsidRPr="00251BEE" w:rsidRDefault="00712393" w:rsidP="00697D1A">
      <w:pPr>
        <w:pStyle w:val="Paragraphedeliste"/>
        <w:numPr>
          <w:ilvl w:val="0"/>
          <w:numId w:val="27"/>
        </w:numPr>
        <w:rPr>
          <w:rFonts w:ascii="Corbel" w:hAnsi="Corbel"/>
          <w:b/>
          <w:u w:val="single"/>
          <w:lang w:val="en-GB"/>
        </w:rPr>
      </w:pPr>
      <w:r w:rsidRPr="00251BEE">
        <w:rPr>
          <w:rFonts w:ascii="Corbel" w:hAnsi="Corbel"/>
          <w:b/>
          <w:u w:val="single"/>
          <w:lang w:val="en-GB"/>
        </w:rPr>
        <w:t>Any other activities, and if so, which</w:t>
      </w:r>
      <w:r w:rsidR="00BA7561" w:rsidRPr="00251BEE">
        <w:rPr>
          <w:rFonts w:ascii="Corbel" w:hAnsi="Corbel"/>
          <w:b/>
          <w:u w:val="single"/>
          <w:lang w:val="en-GB"/>
        </w:rPr>
        <w:t>?</w:t>
      </w:r>
      <w:r w:rsidR="00697D1A" w:rsidRPr="00251BEE">
        <w:rPr>
          <w:rFonts w:ascii="Corbel" w:hAnsi="Corbel"/>
          <w:b/>
          <w:u w:val="single"/>
          <w:lang w:val="en-GB"/>
        </w:rPr>
        <w:t xml:space="preserve"> </w:t>
      </w:r>
    </w:p>
    <w:p w:rsidR="00697D1A" w:rsidRPr="00251BEE" w:rsidRDefault="00697D1A" w:rsidP="00192135">
      <w:pPr>
        <w:pStyle w:val="Paragraphedeliste"/>
        <w:ind w:left="1080"/>
        <w:rPr>
          <w:rFonts w:ascii="Corbel" w:hAnsi="Corbel"/>
          <w:b/>
          <w:u w:val="single"/>
          <w:lang w:val="en-GB"/>
        </w:rPr>
      </w:pPr>
    </w:p>
    <w:p w:rsidR="00712393" w:rsidRPr="00251BEE" w:rsidRDefault="00712393" w:rsidP="00192135">
      <w:pPr>
        <w:pStyle w:val="Paragraphedeliste"/>
        <w:ind w:left="1068"/>
        <w:rPr>
          <w:rFonts w:ascii="Corbel" w:hAnsi="Corbel"/>
          <w:lang w:val="en-GB"/>
        </w:rPr>
      </w:pPr>
      <w:r w:rsidRPr="00251BEE">
        <w:rPr>
          <w:rFonts w:ascii="Corbel" w:hAnsi="Corbel"/>
          <w:lang w:val="en-GB"/>
        </w:rPr>
        <w:t xml:space="preserve">Any other activities carried out by libraries in the context of their functioning but not provided for by the law fall within the scope of the rights holders’ monopoly and are therefore subject to the author’s authorisation.  </w:t>
      </w:r>
    </w:p>
    <w:p w:rsidR="00697D1A" w:rsidRPr="00251BEE" w:rsidRDefault="00697D1A" w:rsidP="00697D1A">
      <w:pPr>
        <w:pStyle w:val="Paragraphedeliste"/>
        <w:ind w:left="0"/>
        <w:rPr>
          <w:rFonts w:ascii="Corbel" w:hAnsi="Corbel"/>
          <w:lang w:val="en-GB"/>
        </w:rPr>
      </w:pPr>
    </w:p>
    <w:p w:rsidR="00697D1A" w:rsidRPr="00251BEE" w:rsidRDefault="00712393" w:rsidP="00251BEE">
      <w:pPr>
        <w:pStyle w:val="Paragraphedeliste"/>
        <w:numPr>
          <w:ilvl w:val="0"/>
          <w:numId w:val="47"/>
        </w:numPr>
        <w:rPr>
          <w:rFonts w:ascii="Corbel" w:hAnsi="Corbel"/>
          <w:b/>
          <w:lang w:val="en-GB"/>
        </w:rPr>
      </w:pPr>
      <w:r w:rsidRPr="00251BEE">
        <w:rPr>
          <w:rFonts w:ascii="Corbel" w:hAnsi="Corbel"/>
          <w:b/>
          <w:lang w:val="en-GB"/>
        </w:rPr>
        <w:t>Do any of these exceptions or limitations apply to libraries, archives or other organizations (e.g. museums) generally, or only to certain organizations (e.g. public and/or commercial libraries and archives)?  If so, which organizations?</w:t>
      </w:r>
      <w:r w:rsidR="00697D1A" w:rsidRPr="00251BEE">
        <w:rPr>
          <w:rFonts w:ascii="Corbel" w:hAnsi="Corbel"/>
          <w:b/>
          <w:lang w:val="en-GB"/>
        </w:rPr>
        <w:t xml:space="preserve"> </w:t>
      </w:r>
    </w:p>
    <w:p w:rsidR="00697D1A" w:rsidRPr="00251BEE" w:rsidRDefault="00697D1A" w:rsidP="00697D1A">
      <w:pPr>
        <w:rPr>
          <w:rFonts w:ascii="Corbel" w:hAnsi="Corbel"/>
          <w:b/>
          <w:lang w:val="en-GB"/>
        </w:rPr>
      </w:pPr>
    </w:p>
    <w:p w:rsidR="00712393" w:rsidRPr="00251BEE" w:rsidRDefault="00697D1A" w:rsidP="00192135">
      <w:pPr>
        <w:pStyle w:val="Paragraphedeliste"/>
        <w:ind w:left="1413" w:hanging="345"/>
        <w:rPr>
          <w:rFonts w:ascii="Corbel" w:hAnsi="Corbel"/>
          <w:lang w:val="en-GB"/>
        </w:rPr>
      </w:pPr>
      <w:r w:rsidRPr="00251BEE">
        <w:rPr>
          <w:rFonts w:ascii="Corbel" w:hAnsi="Corbel"/>
          <w:lang w:val="en-GB"/>
        </w:rPr>
        <w:t>1°/</w:t>
      </w:r>
      <w:r w:rsidR="00BA7561" w:rsidRPr="00251BEE">
        <w:rPr>
          <w:rFonts w:ascii="Corbel" w:hAnsi="Corbel"/>
          <w:lang w:val="en-GB"/>
        </w:rPr>
        <w:t xml:space="preserve"> </w:t>
      </w:r>
      <w:r w:rsidR="00712393" w:rsidRPr="00251BEE">
        <w:rPr>
          <w:rFonts w:ascii="Corbel" w:hAnsi="Corbel"/>
          <w:lang w:val="en-GB"/>
        </w:rPr>
        <w:t>Article</w:t>
      </w:r>
      <w:r w:rsidRPr="00251BEE">
        <w:rPr>
          <w:rFonts w:ascii="Corbel" w:hAnsi="Corbel"/>
          <w:lang w:val="en-GB"/>
        </w:rPr>
        <w:t xml:space="preserve"> L.122-5, 8° </w:t>
      </w:r>
      <w:r w:rsidR="00712393" w:rsidRPr="00251BEE">
        <w:rPr>
          <w:rFonts w:ascii="Corbel" w:hAnsi="Corbel"/>
          <w:lang w:val="en-GB"/>
        </w:rPr>
        <w:t>of the</w:t>
      </w:r>
      <w:r w:rsidR="00BA7561" w:rsidRPr="00251BEE">
        <w:rPr>
          <w:rFonts w:ascii="Corbel" w:hAnsi="Corbel"/>
          <w:lang w:val="en-GB"/>
        </w:rPr>
        <w:t xml:space="preserve"> </w:t>
      </w:r>
      <w:r w:rsidR="00237D70" w:rsidRPr="00251BEE">
        <w:rPr>
          <w:rFonts w:ascii="Corbel" w:hAnsi="Corbel"/>
          <w:lang w:val="en-GB"/>
        </w:rPr>
        <w:t xml:space="preserve">CPI </w:t>
      </w:r>
      <w:r w:rsidR="00712393" w:rsidRPr="00251BEE">
        <w:rPr>
          <w:rFonts w:ascii="Corbel" w:hAnsi="Corbel"/>
          <w:lang w:val="en-GB"/>
        </w:rPr>
        <w:t xml:space="preserve">expressly provides that the exception of conservation and preservation shall only benefit libraries and archive services </w:t>
      </w:r>
      <w:r w:rsidR="00D84390" w:rsidRPr="00251BEE">
        <w:rPr>
          <w:rFonts w:ascii="Corbel" w:hAnsi="Corbel"/>
          <w:lang w:val="en-GB"/>
        </w:rPr>
        <w:t>not pursuing</w:t>
      </w:r>
      <w:r w:rsidR="00712393" w:rsidRPr="00251BEE">
        <w:rPr>
          <w:rFonts w:ascii="Corbel" w:hAnsi="Corbel"/>
          <w:lang w:val="en-GB"/>
        </w:rPr>
        <w:t xml:space="preserve"> any economic or commercial advantage. </w:t>
      </w:r>
    </w:p>
    <w:p w:rsidR="00712393" w:rsidRPr="00251BEE" w:rsidRDefault="00712393" w:rsidP="00192135">
      <w:pPr>
        <w:pStyle w:val="Paragraphedeliste"/>
        <w:ind w:left="1413" w:hanging="345"/>
        <w:rPr>
          <w:rFonts w:ascii="Corbel" w:hAnsi="Corbel"/>
          <w:lang w:val="en-GB"/>
        </w:rPr>
      </w:pPr>
    </w:p>
    <w:p w:rsidR="00697D1A" w:rsidRPr="00251BEE" w:rsidRDefault="00697D1A" w:rsidP="00192135">
      <w:pPr>
        <w:pStyle w:val="Paragraphedeliste"/>
        <w:ind w:left="1413" w:hanging="345"/>
        <w:rPr>
          <w:rFonts w:ascii="Corbel" w:hAnsi="Corbel"/>
          <w:lang w:val="en-GB"/>
        </w:rPr>
      </w:pPr>
      <w:r w:rsidRPr="00251BEE">
        <w:rPr>
          <w:rFonts w:ascii="Corbel" w:hAnsi="Corbel"/>
          <w:lang w:val="en-GB"/>
        </w:rPr>
        <w:t>2°/</w:t>
      </w:r>
      <w:r w:rsidR="00D84390" w:rsidRPr="00251BEE">
        <w:rPr>
          <w:rFonts w:ascii="Corbel" w:hAnsi="Corbel"/>
          <w:lang w:val="en-GB"/>
        </w:rPr>
        <w:tab/>
        <w:t>Article R.133-1 of the CPI lays down a restrictive list of libraries that may benefit from the lending exception:</w:t>
      </w:r>
    </w:p>
    <w:p w:rsidR="00D84390" w:rsidRPr="00251BEE" w:rsidRDefault="00D84390" w:rsidP="00192135">
      <w:pPr>
        <w:pStyle w:val="Paragraphedeliste"/>
        <w:ind w:left="1416" w:right="282"/>
        <w:rPr>
          <w:rFonts w:ascii="Corbel" w:hAnsi="Corbel"/>
          <w:i/>
          <w:color w:val="000000"/>
          <w:shd w:val="clear" w:color="auto" w:fill="FFFFFF"/>
          <w:lang w:val="en-GB"/>
        </w:rPr>
      </w:pPr>
      <w:r w:rsidRPr="00251BEE">
        <w:rPr>
          <w:rFonts w:ascii="Corbel" w:hAnsi="Corbel"/>
          <w:i/>
          <w:color w:val="000000"/>
          <w:shd w:val="clear" w:color="auto" w:fill="FFFFFF"/>
          <w:lang w:val="en-GB"/>
        </w:rPr>
        <w:t xml:space="preserve">“Libraries open to the public for lending </w:t>
      </w:r>
      <w:r w:rsidR="00B14C0C" w:rsidRPr="00251BEE">
        <w:rPr>
          <w:rFonts w:ascii="Corbel" w:hAnsi="Corbel"/>
          <w:i/>
          <w:color w:val="000000"/>
          <w:shd w:val="clear" w:color="auto" w:fill="FFFFFF"/>
          <w:lang w:val="en-GB"/>
        </w:rPr>
        <w:t xml:space="preserve">that are </w:t>
      </w:r>
      <w:r w:rsidRPr="00251BEE">
        <w:rPr>
          <w:rFonts w:ascii="Corbel" w:hAnsi="Corbel"/>
          <w:i/>
          <w:color w:val="000000"/>
          <w:shd w:val="clear" w:color="auto" w:fill="FFFFFF"/>
          <w:lang w:val="en-GB"/>
        </w:rPr>
        <w:t>referred to in Articles</w:t>
      </w:r>
      <w:hyperlink r:id="rId8" w:history="1">
        <w:r w:rsidR="00B14C0C" w:rsidRPr="00251BEE">
          <w:rPr>
            <w:rFonts w:ascii="Corbel" w:hAnsi="Corbel"/>
            <w:lang w:val="en-GB"/>
          </w:rPr>
          <w:t> </w:t>
        </w:r>
        <w:r w:rsidRPr="00251BEE">
          <w:rPr>
            <w:rFonts w:ascii="Corbel" w:hAnsi="Corbel"/>
            <w:i/>
            <w:color w:val="000000"/>
            <w:shd w:val="clear" w:color="auto" w:fill="FFFFFF"/>
            <w:lang w:val="en-GB"/>
          </w:rPr>
          <w:t>L.</w:t>
        </w:r>
        <w:r w:rsidR="00B14C0C" w:rsidRPr="00251BEE">
          <w:rPr>
            <w:rFonts w:ascii="Corbel" w:hAnsi="Corbel"/>
            <w:i/>
            <w:color w:val="000000"/>
            <w:shd w:val="clear" w:color="auto" w:fill="FFFFFF"/>
            <w:lang w:val="en-GB"/>
          </w:rPr>
          <w:t> </w:t>
        </w:r>
        <w:r w:rsidRPr="00251BEE">
          <w:rPr>
            <w:rFonts w:ascii="Corbel" w:hAnsi="Corbel"/>
            <w:i/>
            <w:color w:val="000000"/>
            <w:shd w:val="clear" w:color="auto" w:fill="FFFFFF"/>
            <w:lang w:val="en-GB"/>
          </w:rPr>
          <w:t>133-3</w:t>
        </w:r>
      </w:hyperlink>
      <w:r w:rsidRPr="00251BEE">
        <w:rPr>
          <w:rFonts w:ascii="Corbel" w:hAnsi="Corbel"/>
          <w:i/>
          <w:color w:val="000000"/>
          <w:shd w:val="clear" w:color="auto" w:fill="FFFFFF"/>
          <w:lang w:val="en-GB"/>
        </w:rPr>
        <w:t xml:space="preserve"> and </w:t>
      </w:r>
      <w:hyperlink r:id="rId9" w:history="1">
        <w:r w:rsidRPr="00251BEE">
          <w:rPr>
            <w:rFonts w:ascii="Corbel" w:hAnsi="Corbel"/>
            <w:i/>
            <w:color w:val="000000"/>
            <w:shd w:val="clear" w:color="auto" w:fill="FFFFFF"/>
            <w:lang w:val="en-GB"/>
          </w:rPr>
          <w:t>L. 133-4</w:t>
        </w:r>
      </w:hyperlink>
      <w:r w:rsidRPr="00251BEE">
        <w:rPr>
          <w:rFonts w:ascii="Corbel" w:hAnsi="Corbel"/>
          <w:i/>
          <w:lang w:val="en-GB"/>
        </w:rPr>
        <w:t xml:space="preserve"> </w:t>
      </w:r>
      <w:r w:rsidR="00B14C0C" w:rsidRPr="00251BEE">
        <w:rPr>
          <w:rFonts w:ascii="Corbel" w:hAnsi="Corbel"/>
          <w:i/>
          <w:lang w:val="en-GB"/>
        </w:rPr>
        <w:t>shall be</w:t>
      </w:r>
      <w:r w:rsidRPr="00251BEE">
        <w:rPr>
          <w:rFonts w:ascii="Corbel" w:hAnsi="Corbel"/>
          <w:i/>
          <w:lang w:val="en-GB"/>
        </w:rPr>
        <w:t>:</w:t>
      </w:r>
      <w:r w:rsidRPr="00251BEE">
        <w:rPr>
          <w:rFonts w:ascii="Corbel" w:hAnsi="Corbel"/>
          <w:lang w:val="en-GB"/>
        </w:rPr>
        <w:t xml:space="preserve"> </w:t>
      </w:r>
      <w:r w:rsidRPr="00251BEE">
        <w:rPr>
          <w:rFonts w:ascii="Corbel" w:hAnsi="Corbel"/>
          <w:i/>
          <w:color w:val="000000"/>
          <w:shd w:val="clear" w:color="auto" w:fill="FFFFFF"/>
          <w:lang w:val="en-GB"/>
        </w:rPr>
        <w:t xml:space="preserve">   </w:t>
      </w:r>
    </w:p>
    <w:p w:rsidR="00D84390" w:rsidRPr="00251BEE" w:rsidRDefault="00697D1A" w:rsidP="00B14C0C">
      <w:pPr>
        <w:pStyle w:val="Paragraphedeliste"/>
        <w:ind w:left="1416" w:right="282"/>
        <w:rPr>
          <w:rFonts w:ascii="Corbel" w:hAnsi="Corbel"/>
          <w:i/>
          <w:color w:val="000000"/>
          <w:shd w:val="clear" w:color="auto" w:fill="FFFFFF"/>
          <w:lang w:val="en-GB"/>
        </w:rPr>
      </w:pPr>
      <w:r w:rsidRPr="00251BEE">
        <w:rPr>
          <w:rFonts w:ascii="Corbel" w:hAnsi="Corbel"/>
          <w:i/>
          <w:color w:val="000000"/>
          <w:shd w:val="clear" w:color="auto" w:fill="FFFFFF"/>
          <w:lang w:val="en-GB"/>
        </w:rPr>
        <w:t xml:space="preserve">1° </w:t>
      </w:r>
      <w:r w:rsidR="00B14C0C" w:rsidRPr="00251BEE">
        <w:rPr>
          <w:rFonts w:ascii="Corbel" w:hAnsi="Corbel"/>
          <w:i/>
          <w:color w:val="000000"/>
          <w:shd w:val="clear" w:color="auto" w:fill="FFFFFF"/>
          <w:lang w:val="en-GB"/>
        </w:rPr>
        <w:t xml:space="preserve">libraries of local </w:t>
      </w:r>
      <w:r w:rsidR="00695890" w:rsidRPr="00251BEE">
        <w:rPr>
          <w:rFonts w:ascii="Corbel" w:hAnsi="Corbel"/>
          <w:i/>
          <w:color w:val="000000"/>
          <w:shd w:val="clear" w:color="auto" w:fill="FFFFFF"/>
          <w:lang w:val="en-GB"/>
        </w:rPr>
        <w:t xml:space="preserve">and regional </w:t>
      </w:r>
      <w:r w:rsidR="00B14C0C" w:rsidRPr="00251BEE">
        <w:rPr>
          <w:rFonts w:ascii="Corbel" w:hAnsi="Corbel"/>
          <w:i/>
          <w:color w:val="000000"/>
          <w:shd w:val="clear" w:color="auto" w:fill="FFFFFF"/>
          <w:lang w:val="en-GB"/>
        </w:rPr>
        <w:t>authorities designated under Articles L. 310-1 to L. 310-6 [</w:t>
      </w:r>
      <w:r w:rsidR="00695890" w:rsidRPr="00251BEE">
        <w:rPr>
          <w:rFonts w:ascii="Corbel" w:hAnsi="Corbel"/>
          <w:i/>
          <w:color w:val="000000"/>
          <w:shd w:val="clear" w:color="auto" w:fill="FFFFFF"/>
          <w:lang w:val="en-GB"/>
        </w:rPr>
        <w:t xml:space="preserve">municipal </w:t>
      </w:r>
      <w:r w:rsidR="00B14C0C" w:rsidRPr="00251BEE">
        <w:rPr>
          <w:rFonts w:ascii="Corbel" w:hAnsi="Corbel"/>
          <w:i/>
          <w:color w:val="000000"/>
          <w:shd w:val="clear" w:color="auto" w:fill="FFFFFF"/>
          <w:lang w:val="en-GB"/>
        </w:rPr>
        <w:t>libraries] and L. 320-1 to L. 320-4 of the Heritage Code</w:t>
      </w:r>
      <w:r w:rsidR="00695890" w:rsidRPr="00251BEE">
        <w:rPr>
          <w:rFonts w:ascii="Corbel" w:hAnsi="Corbel"/>
          <w:i/>
          <w:color w:val="000000"/>
          <w:shd w:val="clear" w:color="auto" w:fill="FFFFFF"/>
          <w:lang w:val="en-GB"/>
        </w:rPr>
        <w:t xml:space="preserve"> [regional libraries]</w:t>
      </w:r>
      <w:r w:rsidR="00B14C0C" w:rsidRPr="00251BEE">
        <w:rPr>
          <w:rFonts w:ascii="Corbel" w:hAnsi="Corbel"/>
          <w:i/>
          <w:color w:val="000000"/>
          <w:shd w:val="clear" w:color="auto" w:fill="FFFFFF"/>
          <w:lang w:val="en-GB"/>
        </w:rPr>
        <w:t>;</w:t>
      </w:r>
    </w:p>
    <w:p w:rsidR="00695890" w:rsidRPr="00251BEE" w:rsidRDefault="00697D1A" w:rsidP="00B14C0C">
      <w:pPr>
        <w:pStyle w:val="Paragraphedeliste"/>
        <w:ind w:left="1416" w:right="282"/>
        <w:rPr>
          <w:rFonts w:ascii="Corbel" w:hAnsi="Corbel"/>
          <w:i/>
          <w:color w:val="000000"/>
          <w:shd w:val="clear" w:color="auto" w:fill="FFFFFF"/>
          <w:lang w:val="en-GB"/>
        </w:rPr>
      </w:pPr>
      <w:r w:rsidRPr="00251BEE">
        <w:rPr>
          <w:rFonts w:ascii="Corbel" w:hAnsi="Corbel"/>
          <w:i/>
          <w:color w:val="000000"/>
          <w:shd w:val="clear" w:color="auto" w:fill="FFFFFF"/>
          <w:lang w:val="en-GB"/>
        </w:rPr>
        <w:t xml:space="preserve">2° </w:t>
      </w:r>
      <w:r w:rsidR="00B14C0C" w:rsidRPr="00251BEE">
        <w:rPr>
          <w:rFonts w:ascii="Corbel" w:hAnsi="Corbel"/>
          <w:i/>
          <w:color w:val="000000"/>
          <w:shd w:val="clear" w:color="auto" w:fill="FFFFFF"/>
          <w:lang w:val="en-GB"/>
        </w:rPr>
        <w:t>libraries of public institutions of</w:t>
      </w:r>
      <w:r w:rsidR="00695890" w:rsidRPr="00251BEE">
        <w:rPr>
          <w:rFonts w:ascii="Corbel" w:hAnsi="Corbel"/>
          <w:i/>
          <w:color w:val="000000"/>
          <w:shd w:val="clear" w:color="auto" w:fill="FFFFFF"/>
          <w:lang w:val="en-GB"/>
        </w:rPr>
        <w:t xml:space="preserve"> a</w:t>
      </w:r>
      <w:r w:rsidR="00B14C0C" w:rsidRPr="00251BEE">
        <w:rPr>
          <w:rFonts w:ascii="Corbel" w:hAnsi="Corbel"/>
          <w:i/>
          <w:color w:val="000000"/>
          <w:shd w:val="clear" w:color="auto" w:fill="FFFFFF"/>
          <w:lang w:val="en-GB"/>
        </w:rPr>
        <w:t xml:space="preserve"> scientific, cultural and professional nature and </w:t>
      </w:r>
      <w:r w:rsidR="00695890" w:rsidRPr="00251BEE">
        <w:rPr>
          <w:rFonts w:ascii="Corbel" w:hAnsi="Corbel"/>
          <w:i/>
          <w:color w:val="000000"/>
          <w:shd w:val="clear" w:color="auto" w:fill="FFFFFF"/>
          <w:lang w:val="en-GB"/>
        </w:rPr>
        <w:t xml:space="preserve">other </w:t>
      </w:r>
      <w:r w:rsidR="00B14C0C" w:rsidRPr="00251BEE">
        <w:rPr>
          <w:rFonts w:ascii="Corbel" w:hAnsi="Corbel"/>
          <w:i/>
          <w:color w:val="000000"/>
          <w:shd w:val="clear" w:color="auto" w:fill="FFFFFF"/>
          <w:lang w:val="en-GB"/>
        </w:rPr>
        <w:t xml:space="preserve">public </w:t>
      </w:r>
      <w:r w:rsidR="008C5CE3" w:rsidRPr="00251BEE">
        <w:rPr>
          <w:rFonts w:ascii="Corbel" w:hAnsi="Corbel"/>
          <w:i/>
          <w:color w:val="000000"/>
          <w:shd w:val="clear" w:color="auto" w:fill="FFFFFF"/>
          <w:lang w:val="en-GB"/>
        </w:rPr>
        <w:t>institutions</w:t>
      </w:r>
      <w:r w:rsidR="008C3596" w:rsidRPr="00251BEE">
        <w:rPr>
          <w:rFonts w:ascii="Corbel" w:hAnsi="Corbel"/>
          <w:i/>
          <w:color w:val="000000"/>
          <w:shd w:val="clear" w:color="auto" w:fill="FFFFFF"/>
          <w:lang w:val="en-GB"/>
        </w:rPr>
        <w:t xml:space="preserve"> of h</w:t>
      </w:r>
      <w:r w:rsidR="00B14C0C" w:rsidRPr="00251BEE">
        <w:rPr>
          <w:rFonts w:ascii="Corbel" w:hAnsi="Corbel"/>
          <w:i/>
          <w:color w:val="000000"/>
          <w:shd w:val="clear" w:color="auto" w:fill="FFFFFF"/>
          <w:lang w:val="en-GB"/>
        </w:rPr>
        <w:t>igher</w:t>
      </w:r>
      <w:r w:rsidR="00695890" w:rsidRPr="00251BEE">
        <w:rPr>
          <w:rFonts w:ascii="Corbel" w:hAnsi="Corbel"/>
          <w:i/>
          <w:color w:val="000000"/>
          <w:shd w:val="clear" w:color="auto" w:fill="FFFFFF"/>
          <w:lang w:val="en-GB"/>
        </w:rPr>
        <w:t xml:space="preserve"> </w:t>
      </w:r>
      <w:r w:rsidR="00B14C0C" w:rsidRPr="00251BEE">
        <w:rPr>
          <w:rFonts w:ascii="Corbel" w:hAnsi="Corbel"/>
          <w:i/>
          <w:color w:val="000000"/>
          <w:shd w:val="clear" w:color="auto" w:fill="FFFFFF"/>
          <w:lang w:val="en-GB"/>
        </w:rPr>
        <w:t xml:space="preserve">education </w:t>
      </w:r>
      <w:r w:rsidR="003C0D83" w:rsidRPr="00251BEE">
        <w:rPr>
          <w:rFonts w:ascii="Corbel" w:hAnsi="Corbel"/>
          <w:i/>
          <w:color w:val="000000"/>
          <w:shd w:val="clear" w:color="auto" w:fill="FFFFFF"/>
          <w:lang w:val="en-GB"/>
        </w:rPr>
        <w:t xml:space="preserve">operating </w:t>
      </w:r>
      <w:r w:rsidR="00B14C0C" w:rsidRPr="00251BEE">
        <w:rPr>
          <w:rFonts w:ascii="Corbel" w:hAnsi="Corbel"/>
          <w:i/>
          <w:color w:val="000000"/>
          <w:shd w:val="clear" w:color="auto" w:fill="FFFFFF"/>
          <w:lang w:val="en-GB"/>
        </w:rPr>
        <w:t>under the Min</w:t>
      </w:r>
      <w:r w:rsidR="004B5DA3" w:rsidRPr="00251BEE">
        <w:rPr>
          <w:rFonts w:ascii="Corbel" w:hAnsi="Corbel"/>
          <w:i/>
          <w:color w:val="000000"/>
          <w:shd w:val="clear" w:color="auto" w:fill="FFFFFF"/>
          <w:lang w:val="en-GB"/>
        </w:rPr>
        <w:t>i</w:t>
      </w:r>
      <w:r w:rsidR="00B14C0C" w:rsidRPr="00251BEE">
        <w:rPr>
          <w:rFonts w:ascii="Corbel" w:hAnsi="Corbel"/>
          <w:i/>
          <w:color w:val="000000"/>
          <w:shd w:val="clear" w:color="auto" w:fill="FFFFFF"/>
          <w:lang w:val="en-GB"/>
        </w:rPr>
        <w:t xml:space="preserve">ster for </w:t>
      </w:r>
      <w:r w:rsidR="00695890" w:rsidRPr="00251BEE">
        <w:rPr>
          <w:rFonts w:ascii="Corbel" w:hAnsi="Corbel"/>
          <w:i/>
          <w:color w:val="000000"/>
          <w:shd w:val="clear" w:color="auto" w:fill="FFFFFF"/>
          <w:lang w:val="en-GB"/>
        </w:rPr>
        <w:t>H</w:t>
      </w:r>
      <w:r w:rsidR="00B14C0C" w:rsidRPr="00251BEE">
        <w:rPr>
          <w:rFonts w:ascii="Corbel" w:hAnsi="Corbel"/>
          <w:i/>
          <w:color w:val="000000"/>
          <w:shd w:val="clear" w:color="auto" w:fill="FFFFFF"/>
          <w:lang w:val="en-GB"/>
        </w:rPr>
        <w:t xml:space="preserve">igher </w:t>
      </w:r>
      <w:r w:rsidR="00695890" w:rsidRPr="00251BEE">
        <w:rPr>
          <w:rFonts w:ascii="Corbel" w:hAnsi="Corbel"/>
          <w:i/>
          <w:color w:val="000000"/>
          <w:shd w:val="clear" w:color="auto" w:fill="FFFFFF"/>
          <w:lang w:val="en-GB"/>
        </w:rPr>
        <w:t>E</w:t>
      </w:r>
      <w:r w:rsidR="00B14C0C" w:rsidRPr="00251BEE">
        <w:rPr>
          <w:rFonts w:ascii="Corbel" w:hAnsi="Corbel"/>
          <w:i/>
          <w:color w:val="000000"/>
          <w:shd w:val="clear" w:color="auto" w:fill="FFFFFF"/>
          <w:lang w:val="en-GB"/>
        </w:rPr>
        <w:t>ducation;</w:t>
      </w:r>
    </w:p>
    <w:p w:rsidR="00697D1A" w:rsidRPr="00251BEE" w:rsidRDefault="00697D1A" w:rsidP="00192135">
      <w:pPr>
        <w:pStyle w:val="Paragraphedeliste"/>
        <w:ind w:left="1416" w:right="282"/>
        <w:rPr>
          <w:rFonts w:ascii="Corbel" w:hAnsi="Corbel"/>
          <w:i/>
          <w:color w:val="000000"/>
          <w:shd w:val="clear" w:color="auto" w:fill="FFFFFF"/>
          <w:lang w:val="en-GB"/>
        </w:rPr>
      </w:pPr>
      <w:r w:rsidRPr="00251BEE">
        <w:rPr>
          <w:rFonts w:ascii="Corbel" w:hAnsi="Corbel"/>
          <w:i/>
          <w:color w:val="000000"/>
          <w:shd w:val="clear" w:color="auto" w:fill="FFFFFF"/>
          <w:lang w:val="en-GB"/>
        </w:rPr>
        <w:t xml:space="preserve">3° </w:t>
      </w:r>
      <w:r w:rsidR="00B14C0C" w:rsidRPr="00251BEE">
        <w:rPr>
          <w:rFonts w:ascii="Corbel" w:hAnsi="Corbel"/>
          <w:i/>
          <w:color w:val="000000"/>
          <w:shd w:val="clear" w:color="auto" w:fill="FFFFFF"/>
          <w:lang w:val="en-GB"/>
        </w:rPr>
        <w:t>libraries of works councils</w:t>
      </w:r>
      <w:r w:rsidRPr="00251BEE">
        <w:rPr>
          <w:rFonts w:ascii="Corbel" w:hAnsi="Corbel"/>
          <w:i/>
          <w:color w:val="000000"/>
          <w:shd w:val="clear" w:color="auto" w:fill="FFFFFF"/>
          <w:lang w:val="en-GB"/>
        </w:rPr>
        <w:t>;</w:t>
      </w:r>
    </w:p>
    <w:p w:rsidR="003C0D83" w:rsidRPr="00251BEE" w:rsidRDefault="00697D1A" w:rsidP="00B14C0C">
      <w:pPr>
        <w:pStyle w:val="Paragraphedeliste"/>
        <w:ind w:left="1416" w:right="282"/>
        <w:rPr>
          <w:rFonts w:ascii="Corbel" w:hAnsi="Corbel"/>
          <w:i/>
          <w:color w:val="000000"/>
          <w:shd w:val="clear" w:color="auto" w:fill="FFFFFF"/>
          <w:lang w:val="en-GB"/>
        </w:rPr>
      </w:pPr>
      <w:r w:rsidRPr="00251BEE">
        <w:rPr>
          <w:rFonts w:ascii="Corbel" w:hAnsi="Corbel"/>
          <w:i/>
          <w:color w:val="000000"/>
          <w:shd w:val="clear" w:color="auto" w:fill="FFFFFF"/>
          <w:lang w:val="en-GB"/>
        </w:rPr>
        <w:t xml:space="preserve">4° </w:t>
      </w:r>
      <w:r w:rsidR="003C0D83" w:rsidRPr="00251BEE">
        <w:rPr>
          <w:rFonts w:ascii="Corbel" w:hAnsi="Corbel"/>
          <w:i/>
          <w:color w:val="000000"/>
          <w:shd w:val="clear" w:color="auto" w:fill="FFFFFF"/>
          <w:lang w:val="en-GB"/>
        </w:rPr>
        <w:t>any other library or organis</w:t>
      </w:r>
      <w:r w:rsidR="00B14C0C" w:rsidRPr="00251BEE">
        <w:rPr>
          <w:rFonts w:ascii="Corbel" w:hAnsi="Corbel"/>
          <w:i/>
          <w:color w:val="000000"/>
          <w:shd w:val="clear" w:color="auto" w:fill="FFFFFF"/>
          <w:lang w:val="en-GB"/>
        </w:rPr>
        <w:t xml:space="preserve">ation that makes </w:t>
      </w:r>
      <w:r w:rsidR="003C0D83" w:rsidRPr="00251BEE">
        <w:rPr>
          <w:rFonts w:ascii="Corbel" w:hAnsi="Corbel"/>
          <w:i/>
          <w:color w:val="000000"/>
          <w:shd w:val="clear" w:color="auto" w:fill="FFFFFF"/>
          <w:lang w:val="en-GB"/>
        </w:rPr>
        <w:t xml:space="preserve">a collection of documents </w:t>
      </w:r>
      <w:r w:rsidR="00B14C0C" w:rsidRPr="00251BEE">
        <w:rPr>
          <w:rFonts w:ascii="Corbel" w:hAnsi="Corbel"/>
          <w:i/>
          <w:color w:val="000000"/>
          <w:shd w:val="clear" w:color="auto" w:fill="FFFFFF"/>
          <w:lang w:val="en-GB"/>
        </w:rPr>
        <w:t xml:space="preserve">available to the public, </w:t>
      </w:r>
      <w:r w:rsidR="003C0D83" w:rsidRPr="00251BEE">
        <w:rPr>
          <w:rFonts w:ascii="Corbel" w:hAnsi="Corbel"/>
          <w:i/>
          <w:color w:val="000000"/>
          <w:shd w:val="clear" w:color="auto" w:fill="FFFFFF"/>
          <w:lang w:val="en-GB"/>
        </w:rPr>
        <w:t>whereby over</w:t>
      </w:r>
      <w:r w:rsidR="00B14C0C" w:rsidRPr="00251BEE">
        <w:rPr>
          <w:rFonts w:ascii="Corbel" w:hAnsi="Corbel"/>
          <w:i/>
          <w:color w:val="000000"/>
          <w:shd w:val="clear" w:color="auto" w:fill="FFFFFF"/>
          <w:lang w:val="en-GB"/>
        </w:rPr>
        <w:t xml:space="preserve"> half of the</w:t>
      </w:r>
      <w:r w:rsidR="003C0D83" w:rsidRPr="00251BEE">
        <w:rPr>
          <w:rFonts w:ascii="Corbel" w:hAnsi="Corbel"/>
          <w:i/>
          <w:color w:val="000000"/>
          <w:shd w:val="clear" w:color="auto" w:fill="FFFFFF"/>
          <w:lang w:val="en-GB"/>
        </w:rPr>
        <w:t xml:space="preserve"> copies of</w:t>
      </w:r>
      <w:r w:rsidR="00B14C0C" w:rsidRPr="00251BEE">
        <w:rPr>
          <w:rFonts w:ascii="Corbel" w:hAnsi="Corbel"/>
          <w:i/>
          <w:color w:val="000000"/>
          <w:shd w:val="clear" w:color="auto" w:fill="FFFFFF"/>
          <w:lang w:val="en-GB"/>
        </w:rPr>
        <w:t xml:space="preserve"> books acquired</w:t>
      </w:r>
      <w:r w:rsidR="003C0D83" w:rsidRPr="00251BEE">
        <w:rPr>
          <w:rFonts w:ascii="Corbel" w:hAnsi="Corbel"/>
          <w:i/>
          <w:color w:val="000000"/>
          <w:shd w:val="clear" w:color="auto" w:fill="FFFFFF"/>
          <w:lang w:val="en-GB"/>
        </w:rPr>
        <w:t xml:space="preserve"> </w:t>
      </w:r>
      <w:r w:rsidR="00C96AD3" w:rsidRPr="00251BEE">
        <w:rPr>
          <w:rFonts w:ascii="Corbel" w:hAnsi="Corbel"/>
          <w:i/>
          <w:color w:val="000000"/>
          <w:shd w:val="clear" w:color="auto" w:fill="FFFFFF"/>
          <w:lang w:val="en-GB"/>
        </w:rPr>
        <w:t>within the</w:t>
      </w:r>
      <w:r w:rsidR="00B14C0C" w:rsidRPr="00251BEE">
        <w:rPr>
          <w:rFonts w:ascii="Corbel" w:hAnsi="Corbel"/>
          <w:i/>
          <w:color w:val="000000"/>
          <w:shd w:val="clear" w:color="auto" w:fill="FFFFFF"/>
          <w:lang w:val="en-GB"/>
        </w:rPr>
        <w:t xml:space="preserve"> </w:t>
      </w:r>
      <w:r w:rsidR="003C0D83" w:rsidRPr="00251BEE">
        <w:rPr>
          <w:rFonts w:ascii="Corbel" w:hAnsi="Corbel"/>
          <w:i/>
          <w:color w:val="000000"/>
          <w:shd w:val="clear" w:color="auto" w:fill="FFFFFF"/>
          <w:lang w:val="en-GB"/>
        </w:rPr>
        <w:t>year are intended for organis</w:t>
      </w:r>
      <w:r w:rsidR="00B14C0C" w:rsidRPr="00251BEE">
        <w:rPr>
          <w:rFonts w:ascii="Corbel" w:hAnsi="Corbel"/>
          <w:i/>
          <w:color w:val="000000"/>
          <w:shd w:val="clear" w:color="auto" w:fill="FFFFFF"/>
          <w:lang w:val="en-GB"/>
        </w:rPr>
        <w:t xml:space="preserve">ed lending activity for the benefit of individual or collective </w:t>
      </w:r>
      <w:r w:rsidR="003C0D83" w:rsidRPr="00251BEE">
        <w:rPr>
          <w:rFonts w:ascii="Corbel" w:hAnsi="Corbel"/>
          <w:i/>
          <w:color w:val="000000"/>
          <w:shd w:val="clear" w:color="auto" w:fill="FFFFFF"/>
          <w:lang w:val="en-GB"/>
        </w:rPr>
        <w:t xml:space="preserve">registered </w:t>
      </w:r>
      <w:r w:rsidR="00B14C0C" w:rsidRPr="00251BEE">
        <w:rPr>
          <w:rFonts w:ascii="Corbel" w:hAnsi="Corbel"/>
          <w:i/>
          <w:color w:val="000000"/>
          <w:shd w:val="clear" w:color="auto" w:fill="FFFFFF"/>
          <w:lang w:val="en-GB"/>
        </w:rPr>
        <w:t>users</w:t>
      </w:r>
      <w:r w:rsidR="003C0D83" w:rsidRPr="00251BEE">
        <w:rPr>
          <w:rFonts w:ascii="Corbel" w:hAnsi="Corbel"/>
          <w:i/>
          <w:color w:val="000000"/>
          <w:shd w:val="clear" w:color="auto" w:fill="FFFFFF"/>
          <w:lang w:val="en-GB"/>
        </w:rPr>
        <w:t xml:space="preserve">.” </w:t>
      </w:r>
    </w:p>
    <w:p w:rsidR="003C0D83" w:rsidRPr="00251BEE" w:rsidRDefault="003C0D83" w:rsidP="00B14C0C">
      <w:pPr>
        <w:pStyle w:val="Paragraphedeliste"/>
        <w:ind w:left="1416" w:right="282"/>
        <w:rPr>
          <w:rFonts w:ascii="Corbel" w:hAnsi="Corbel"/>
          <w:i/>
          <w:color w:val="000000"/>
          <w:shd w:val="clear" w:color="auto" w:fill="FFFFFF"/>
          <w:lang w:val="en-GB"/>
        </w:rPr>
      </w:pPr>
    </w:p>
    <w:p w:rsidR="003C0D83" w:rsidRPr="00251BEE" w:rsidRDefault="003C0D83" w:rsidP="007143B8">
      <w:pPr>
        <w:pStyle w:val="Paragraphedeliste"/>
        <w:ind w:left="1068"/>
        <w:rPr>
          <w:rFonts w:ascii="Corbel" w:hAnsi="Corbel"/>
          <w:lang w:val="en-GB"/>
        </w:rPr>
      </w:pPr>
      <w:r w:rsidRPr="00251BEE">
        <w:rPr>
          <w:rFonts w:ascii="Corbel" w:hAnsi="Corbel"/>
          <w:lang w:val="en-GB"/>
        </w:rPr>
        <w:t xml:space="preserve">Moreover, French law must be interpreted in the light of Article 2 of </w:t>
      </w:r>
      <w:r w:rsidR="005A79F1" w:rsidRPr="00251BEE">
        <w:rPr>
          <w:rFonts w:ascii="Corbel" w:hAnsi="Corbel"/>
          <w:lang w:val="en-GB"/>
        </w:rPr>
        <w:t xml:space="preserve">Directive 2006/115 </w:t>
      </w:r>
      <w:r w:rsidRPr="00251BEE">
        <w:rPr>
          <w:rFonts w:ascii="Corbel" w:hAnsi="Corbel"/>
          <w:lang w:val="en-GB"/>
        </w:rPr>
        <w:t xml:space="preserve">of 12 December 2006 on rental right and lending right and on certain rights related to copyright in the </w:t>
      </w:r>
      <w:r w:rsidR="007143B8" w:rsidRPr="00251BEE">
        <w:rPr>
          <w:rFonts w:ascii="Corbel" w:hAnsi="Corbel"/>
          <w:lang w:val="en-GB"/>
        </w:rPr>
        <w:t>field of intellectual property, which defines the lending of books by a library as “</w:t>
      </w:r>
      <w:r w:rsidR="007143B8" w:rsidRPr="00251BEE">
        <w:rPr>
          <w:rFonts w:ascii="Corbel" w:hAnsi="Corbel"/>
          <w:i/>
          <w:lang w:val="en-GB"/>
        </w:rPr>
        <w:t xml:space="preserve">making [them] available for use, for a limited period of time and not for direct or indirect economic or commercial advantage, when it is made through </w:t>
      </w:r>
      <w:r w:rsidR="008C5CE3" w:rsidRPr="00251BEE">
        <w:rPr>
          <w:rFonts w:ascii="Corbel" w:hAnsi="Corbel"/>
          <w:i/>
          <w:lang w:val="en-GB"/>
        </w:rPr>
        <w:t>institutions</w:t>
      </w:r>
      <w:r w:rsidR="007143B8" w:rsidRPr="00251BEE">
        <w:rPr>
          <w:rFonts w:ascii="Corbel" w:hAnsi="Corbel"/>
          <w:i/>
          <w:lang w:val="en-GB"/>
        </w:rPr>
        <w:t xml:space="preserve"> which are accessible to the public</w:t>
      </w:r>
      <w:r w:rsidR="007143B8" w:rsidRPr="00251BEE">
        <w:rPr>
          <w:rFonts w:ascii="Corbel" w:hAnsi="Corbel"/>
          <w:lang w:val="en-GB"/>
        </w:rPr>
        <w:t>”.</w:t>
      </w:r>
      <w:r w:rsidRPr="00251BEE">
        <w:rPr>
          <w:rFonts w:ascii="Corbel" w:hAnsi="Corbel"/>
          <w:lang w:val="en-GB"/>
        </w:rPr>
        <w:t xml:space="preserve"> </w:t>
      </w:r>
    </w:p>
    <w:p w:rsidR="003C0D83" w:rsidRPr="00251BEE" w:rsidRDefault="003C0D83" w:rsidP="00237D70">
      <w:pPr>
        <w:pStyle w:val="Paragraphedeliste"/>
        <w:ind w:left="1068"/>
        <w:rPr>
          <w:rFonts w:ascii="Corbel" w:hAnsi="Corbel"/>
          <w:lang w:val="en-GB"/>
        </w:rPr>
      </w:pPr>
    </w:p>
    <w:p w:rsidR="007143B8" w:rsidRPr="00251BEE" w:rsidRDefault="007143B8" w:rsidP="00237D70">
      <w:pPr>
        <w:pStyle w:val="Paragraphedeliste"/>
        <w:ind w:left="1068"/>
        <w:rPr>
          <w:rFonts w:ascii="Corbel" w:hAnsi="Corbel"/>
          <w:lang w:val="en-GB"/>
        </w:rPr>
      </w:pPr>
      <w:r w:rsidRPr="00251BEE">
        <w:rPr>
          <w:rFonts w:ascii="Corbel" w:hAnsi="Corbel"/>
          <w:lang w:val="en-GB"/>
        </w:rPr>
        <w:t>Thus, although the condition that a direct or indirect economic advantage is not being pursued is not expressly referred to in French law, it is possible that this  condition would be applied</w:t>
      </w:r>
      <w:r w:rsidR="003E3520" w:rsidRPr="00251BEE">
        <w:rPr>
          <w:rFonts w:ascii="Corbel" w:hAnsi="Corbel"/>
          <w:lang w:val="en-GB"/>
        </w:rPr>
        <w:t xml:space="preserve"> via the case</w:t>
      </w:r>
      <w:r w:rsidR="003E3520" w:rsidRPr="00251BEE">
        <w:rPr>
          <w:rFonts w:ascii="Corbel" w:hAnsi="Corbel"/>
          <w:lang w:val="en-GB"/>
        </w:rPr>
        <w:noBreakHyphen/>
        <w:t>law.</w:t>
      </w:r>
      <w:r w:rsidRPr="00251BEE">
        <w:rPr>
          <w:rFonts w:ascii="Corbel" w:hAnsi="Corbel"/>
          <w:lang w:val="en-GB"/>
        </w:rPr>
        <w:t xml:space="preserve">   </w:t>
      </w:r>
    </w:p>
    <w:p w:rsidR="007143B8" w:rsidRPr="00251BEE" w:rsidRDefault="007143B8" w:rsidP="00237D70">
      <w:pPr>
        <w:pStyle w:val="Paragraphedeliste"/>
        <w:ind w:left="1068"/>
        <w:rPr>
          <w:rFonts w:ascii="Corbel" w:hAnsi="Corbel"/>
          <w:lang w:val="en-GB"/>
        </w:rPr>
      </w:pPr>
    </w:p>
    <w:p w:rsidR="00697D1A" w:rsidRPr="00251BEE" w:rsidRDefault="003E3520" w:rsidP="00251BEE">
      <w:pPr>
        <w:pStyle w:val="Paragraphedeliste"/>
        <w:numPr>
          <w:ilvl w:val="0"/>
          <w:numId w:val="47"/>
        </w:numPr>
        <w:rPr>
          <w:rFonts w:ascii="Corbel" w:hAnsi="Corbel"/>
          <w:b/>
          <w:lang w:val="en-GB"/>
        </w:rPr>
      </w:pPr>
      <w:r w:rsidRPr="00251BEE">
        <w:rPr>
          <w:rFonts w:ascii="Corbel" w:hAnsi="Corbel"/>
          <w:b/>
          <w:lang w:val="en-GB"/>
        </w:rPr>
        <w:t>Are there any conditions as to the type or scope of any permitted activities (e.g. number of copies that may be created, whether only a portion of a work may be used, whether certain forms of reproduction (e.g. digital reproduction) are excluded)?  If so, please explain the conditions.</w:t>
      </w:r>
      <w:r w:rsidR="00697D1A" w:rsidRPr="00251BEE">
        <w:rPr>
          <w:rFonts w:ascii="Corbel" w:hAnsi="Corbel"/>
          <w:b/>
          <w:lang w:val="en-GB"/>
        </w:rPr>
        <w:t xml:space="preserve"> </w:t>
      </w:r>
    </w:p>
    <w:p w:rsidR="00697D1A" w:rsidRPr="00251BEE" w:rsidRDefault="00697D1A" w:rsidP="00697D1A">
      <w:pPr>
        <w:pStyle w:val="Paragraphedeliste"/>
        <w:ind w:left="0"/>
        <w:rPr>
          <w:rFonts w:ascii="Corbel" w:hAnsi="Corbel"/>
          <w:lang w:val="en-GB"/>
        </w:rPr>
      </w:pPr>
    </w:p>
    <w:p w:rsidR="003E3520" w:rsidRPr="00251BEE" w:rsidRDefault="00697D1A" w:rsidP="00237D70">
      <w:pPr>
        <w:pStyle w:val="Paragraphedeliste"/>
        <w:ind w:left="1413" w:hanging="345"/>
        <w:rPr>
          <w:rFonts w:ascii="Corbel" w:hAnsi="Corbel"/>
          <w:lang w:val="en-GB"/>
        </w:rPr>
      </w:pPr>
      <w:r w:rsidRPr="00251BEE">
        <w:rPr>
          <w:rFonts w:ascii="Corbel" w:hAnsi="Corbel"/>
          <w:lang w:val="en-GB"/>
        </w:rPr>
        <w:t>1°/</w:t>
      </w:r>
      <w:r w:rsidR="003E3520" w:rsidRPr="00251BEE">
        <w:rPr>
          <w:rFonts w:ascii="Corbel" w:hAnsi="Corbel"/>
          <w:lang w:val="en-GB"/>
        </w:rPr>
        <w:tab/>
        <w:t xml:space="preserve">As far as the exception of preservation and consultation provided for in Article L.122-5, 8° of the CPI for the benefit of libraries and archive services is concerned, the text does not specify the number of copies that can be made by the </w:t>
      </w:r>
      <w:r w:rsidR="008C5CE3" w:rsidRPr="00251BEE">
        <w:rPr>
          <w:rFonts w:ascii="Corbel" w:hAnsi="Corbel"/>
          <w:lang w:val="en-GB"/>
        </w:rPr>
        <w:t>institutions</w:t>
      </w:r>
      <w:r w:rsidR="003E3520" w:rsidRPr="00251BEE">
        <w:rPr>
          <w:rFonts w:ascii="Corbel" w:hAnsi="Corbel"/>
          <w:lang w:val="en-GB"/>
        </w:rPr>
        <w:t xml:space="preserve"> concerned.   </w:t>
      </w:r>
      <w:r w:rsidRPr="00251BEE">
        <w:rPr>
          <w:rFonts w:ascii="Corbel" w:hAnsi="Corbel"/>
          <w:lang w:val="en-GB"/>
        </w:rPr>
        <w:t xml:space="preserve"> </w:t>
      </w:r>
    </w:p>
    <w:p w:rsidR="003E3520" w:rsidRPr="00251BEE" w:rsidRDefault="003E3520" w:rsidP="00237D70">
      <w:pPr>
        <w:pStyle w:val="Paragraphedeliste"/>
        <w:ind w:left="1413" w:hanging="345"/>
        <w:rPr>
          <w:rFonts w:ascii="Corbel" w:hAnsi="Corbel"/>
          <w:lang w:val="en-GB"/>
        </w:rPr>
      </w:pPr>
    </w:p>
    <w:p w:rsidR="003E3520" w:rsidRPr="00251BEE" w:rsidRDefault="003E3520" w:rsidP="00237D70">
      <w:pPr>
        <w:pStyle w:val="Paragraphedeliste"/>
        <w:ind w:left="1413"/>
        <w:rPr>
          <w:rFonts w:ascii="Corbel" w:hAnsi="Corbel"/>
          <w:lang w:val="en-GB"/>
        </w:rPr>
      </w:pPr>
      <w:r w:rsidRPr="00251BEE">
        <w:rPr>
          <w:rFonts w:ascii="Corbel" w:hAnsi="Corbel"/>
          <w:lang w:val="en-GB"/>
        </w:rPr>
        <w:t>Therefore, there is nothing a priori to prevent libraries from making several copies, including in different formats (see, in this regard, C. Greiger, F. Macrez, A. Bouvel, S. Carre, T. Hassler and J. Schmidt, “</w:t>
      </w:r>
      <w:r w:rsidRPr="00251BEE">
        <w:rPr>
          <w:rFonts w:ascii="Corbel" w:hAnsi="Corbel"/>
          <w:i/>
          <w:lang w:val="en-GB"/>
        </w:rPr>
        <w:t xml:space="preserve">Quelles limites au droit d’auteur dans la société de l’information ? </w:t>
      </w:r>
      <w:r w:rsidRPr="00403A8A">
        <w:rPr>
          <w:rFonts w:ascii="Corbel" w:hAnsi="Corbel"/>
          <w:i/>
        </w:rPr>
        <w:t>Réponse au livre vert sur « le droit d’auteur dans l’économie de la connaissance</w:t>
      </w:r>
      <w:r w:rsidRPr="00403A8A">
        <w:rPr>
          <w:rFonts w:ascii="Corbel" w:hAnsi="Corbel"/>
        </w:rPr>
        <w:t>”</w:t>
      </w:r>
      <w:r w:rsidR="00D168DE" w:rsidRPr="00403A8A">
        <w:rPr>
          <w:rFonts w:ascii="Corbel" w:hAnsi="Corbel"/>
        </w:rPr>
        <w:t xml:space="preserve">: Propr. </w:t>
      </w:r>
      <w:r w:rsidR="00D168DE" w:rsidRPr="00251BEE">
        <w:rPr>
          <w:rFonts w:ascii="Corbel" w:hAnsi="Corbel"/>
          <w:lang w:val="en-GB"/>
        </w:rPr>
        <w:t xml:space="preserve">Intellec., 2009, p. 231-244) </w:t>
      </w:r>
      <w:r w:rsidRPr="00251BEE">
        <w:rPr>
          <w:rFonts w:ascii="Corbel" w:hAnsi="Corbel"/>
          <w:lang w:val="en-GB"/>
        </w:rPr>
        <w:t>[</w:t>
      </w:r>
      <w:r w:rsidRPr="00251BEE">
        <w:rPr>
          <w:rFonts w:ascii="Corbel" w:hAnsi="Corbel"/>
          <w:i/>
          <w:lang w:val="en-GB"/>
        </w:rPr>
        <w:t>What are the limits to copyright in the information society?</w:t>
      </w:r>
      <w:r w:rsidR="00D168DE" w:rsidRPr="00251BEE">
        <w:rPr>
          <w:rFonts w:ascii="Corbel" w:hAnsi="Corbel"/>
          <w:i/>
          <w:lang w:val="en-GB"/>
        </w:rPr>
        <w:t xml:space="preserve"> Response to the Green Paper on “Copyright in the Knowledge Economy</w:t>
      </w:r>
      <w:r w:rsidR="00D168DE" w:rsidRPr="00251BEE">
        <w:rPr>
          <w:rFonts w:ascii="Corbel" w:hAnsi="Corbel"/>
          <w:lang w:val="en-GB"/>
        </w:rPr>
        <w:t>”</w:t>
      </w:r>
      <w:r w:rsidRPr="00251BEE">
        <w:rPr>
          <w:rFonts w:ascii="Corbel" w:hAnsi="Corbel"/>
          <w:lang w:val="en-GB"/>
        </w:rPr>
        <w:t xml:space="preserve">: </w:t>
      </w:r>
      <w:r w:rsidR="00D168DE" w:rsidRPr="00251BEE">
        <w:rPr>
          <w:rFonts w:ascii="Corbel" w:hAnsi="Corbel"/>
          <w:lang w:val="en-GB"/>
        </w:rPr>
        <w:t>Intellectual Property</w:t>
      </w:r>
      <w:r w:rsidRPr="00251BEE">
        <w:rPr>
          <w:rFonts w:ascii="Corbel" w:hAnsi="Corbel"/>
          <w:lang w:val="en-GB"/>
        </w:rPr>
        <w:t>, 2009, p.</w:t>
      </w:r>
      <w:r w:rsidR="00D168DE" w:rsidRPr="00251BEE">
        <w:rPr>
          <w:rFonts w:ascii="Corbel" w:hAnsi="Corbel"/>
          <w:lang w:val="en-GB"/>
        </w:rPr>
        <w:t xml:space="preserve"> </w:t>
      </w:r>
      <w:r w:rsidRPr="00251BEE">
        <w:rPr>
          <w:rFonts w:ascii="Corbel" w:hAnsi="Corbel"/>
          <w:lang w:val="en-GB"/>
        </w:rPr>
        <w:t>231-244</w:t>
      </w:r>
      <w:r w:rsidR="00D168DE" w:rsidRPr="00251BEE">
        <w:rPr>
          <w:rFonts w:ascii="Corbel" w:hAnsi="Corbel"/>
          <w:lang w:val="en-GB"/>
        </w:rPr>
        <w:t>]</w:t>
      </w:r>
      <w:r w:rsidRPr="00251BEE">
        <w:rPr>
          <w:rFonts w:ascii="Corbel" w:hAnsi="Corbel"/>
          <w:lang w:val="en-GB"/>
        </w:rPr>
        <w:t xml:space="preserve">).  </w:t>
      </w:r>
    </w:p>
    <w:p w:rsidR="00D168DE" w:rsidRPr="00251BEE" w:rsidRDefault="00D168DE" w:rsidP="00237D70">
      <w:pPr>
        <w:pStyle w:val="Paragraphedeliste"/>
        <w:ind w:left="1413"/>
        <w:rPr>
          <w:rFonts w:ascii="Corbel" w:hAnsi="Corbel"/>
          <w:lang w:val="en-GB"/>
        </w:rPr>
      </w:pPr>
    </w:p>
    <w:p w:rsidR="003E3520" w:rsidRPr="00251BEE" w:rsidRDefault="00D168DE" w:rsidP="00237D70">
      <w:pPr>
        <w:pStyle w:val="Paragraphedeliste"/>
        <w:ind w:left="1413"/>
        <w:rPr>
          <w:rFonts w:ascii="Corbel" w:hAnsi="Corbel"/>
          <w:lang w:val="en-GB"/>
        </w:rPr>
      </w:pPr>
      <w:r w:rsidRPr="00251BEE">
        <w:rPr>
          <w:rFonts w:ascii="Corbel" w:hAnsi="Corbel"/>
          <w:lang w:val="en-GB"/>
        </w:rPr>
        <w:t xml:space="preserve">Only the purpose of the copy is governed by law (preservation or consultation). </w:t>
      </w:r>
    </w:p>
    <w:p w:rsidR="00697D1A" w:rsidRPr="00251BEE" w:rsidRDefault="00697D1A" w:rsidP="00697D1A">
      <w:pPr>
        <w:pStyle w:val="Paragraphedeliste"/>
        <w:ind w:left="0"/>
        <w:rPr>
          <w:rFonts w:ascii="Corbel" w:hAnsi="Corbel"/>
          <w:lang w:val="en-GB"/>
        </w:rPr>
      </w:pPr>
    </w:p>
    <w:p w:rsidR="00D168DE" w:rsidRPr="00251BEE" w:rsidRDefault="00D168DE" w:rsidP="00237D70">
      <w:pPr>
        <w:pStyle w:val="Paragraphedeliste"/>
        <w:ind w:left="1413"/>
        <w:rPr>
          <w:rFonts w:ascii="Corbel" w:hAnsi="Corbel"/>
          <w:lang w:val="en-GB"/>
        </w:rPr>
      </w:pPr>
    </w:p>
    <w:p w:rsidR="00D168DE" w:rsidRPr="00251BEE" w:rsidRDefault="00697D1A" w:rsidP="00237D70">
      <w:pPr>
        <w:pStyle w:val="Paragraphedeliste"/>
        <w:ind w:left="1413" w:hanging="345"/>
        <w:rPr>
          <w:rFonts w:ascii="Corbel" w:hAnsi="Corbel"/>
          <w:lang w:val="en-GB"/>
        </w:rPr>
      </w:pPr>
      <w:r w:rsidRPr="00251BEE">
        <w:rPr>
          <w:rFonts w:ascii="Corbel" w:hAnsi="Corbel"/>
          <w:lang w:val="en-GB"/>
        </w:rPr>
        <w:t xml:space="preserve">2°/ </w:t>
      </w:r>
      <w:r w:rsidR="00D168DE" w:rsidRPr="00251BEE">
        <w:rPr>
          <w:rFonts w:ascii="Corbel" w:hAnsi="Corbel"/>
          <w:lang w:val="en-GB"/>
        </w:rPr>
        <w:t xml:space="preserve">As far as the exception of library lending is concerned, </w:t>
      </w:r>
      <w:r w:rsidR="00A94E48" w:rsidRPr="00251BEE">
        <w:rPr>
          <w:rFonts w:ascii="Corbel" w:hAnsi="Corbel"/>
          <w:lang w:val="en-GB"/>
        </w:rPr>
        <w:t>no reproduction of works is authorised.</w:t>
      </w:r>
    </w:p>
    <w:p w:rsidR="00697D1A" w:rsidRPr="00251BEE" w:rsidRDefault="00697D1A" w:rsidP="00697D1A">
      <w:pPr>
        <w:pStyle w:val="Paragraphedeliste"/>
        <w:ind w:left="0"/>
        <w:rPr>
          <w:rFonts w:ascii="Corbel" w:hAnsi="Corbel"/>
          <w:lang w:val="en-GB"/>
        </w:rPr>
      </w:pPr>
    </w:p>
    <w:p w:rsidR="00A94E48" w:rsidRPr="00251BEE" w:rsidRDefault="00A94E48" w:rsidP="00237D70">
      <w:pPr>
        <w:pStyle w:val="Paragraphedeliste"/>
        <w:ind w:left="1413"/>
        <w:rPr>
          <w:rFonts w:ascii="Corbel" w:hAnsi="Corbel"/>
          <w:lang w:val="en-GB"/>
        </w:rPr>
      </w:pPr>
      <w:r w:rsidRPr="00251BEE">
        <w:rPr>
          <w:rFonts w:ascii="Corbel" w:hAnsi="Corbel"/>
          <w:lang w:val="en-GB"/>
        </w:rPr>
        <w:t xml:space="preserve">Moreover, the question arises as to whether the </w:t>
      </w:r>
      <w:r w:rsidR="001D3655" w:rsidRPr="00251BEE">
        <w:rPr>
          <w:rFonts w:ascii="Corbel" w:hAnsi="Corbel"/>
          <w:lang w:val="en-GB"/>
        </w:rPr>
        <w:t>statutory licence</w:t>
      </w:r>
      <w:r w:rsidRPr="00251BEE">
        <w:rPr>
          <w:rFonts w:ascii="Corbel" w:hAnsi="Corbel"/>
          <w:lang w:val="en-GB"/>
        </w:rPr>
        <w:t xml:space="preserve"> regarding the lending right of libraries also applies to the lending of digital books.  </w:t>
      </w:r>
    </w:p>
    <w:p w:rsidR="00BA7561" w:rsidRPr="00251BEE" w:rsidRDefault="00A94E48" w:rsidP="00237D70">
      <w:pPr>
        <w:pStyle w:val="Paragraphedeliste"/>
        <w:numPr>
          <w:ilvl w:val="0"/>
          <w:numId w:val="32"/>
        </w:numPr>
        <w:ind w:left="1418" w:hanging="284"/>
        <w:rPr>
          <w:rFonts w:ascii="Corbel" w:hAnsi="Corbel"/>
          <w:i/>
          <w:lang w:val="en-GB"/>
        </w:rPr>
      </w:pPr>
      <w:r w:rsidRPr="00251BEE">
        <w:rPr>
          <w:rFonts w:ascii="Corbel" w:hAnsi="Corbel"/>
          <w:lang w:val="en-GB"/>
        </w:rPr>
        <w:t>In France</w:t>
      </w:r>
      <w:r w:rsidR="00697D1A" w:rsidRPr="00251BEE">
        <w:rPr>
          <w:rFonts w:ascii="Corbel" w:hAnsi="Corbel"/>
          <w:lang w:val="en-GB"/>
        </w:rPr>
        <w:t xml:space="preserve">, </w:t>
      </w:r>
      <w:r w:rsidRPr="00251BEE">
        <w:rPr>
          <w:rFonts w:ascii="Corbel" w:hAnsi="Corbel"/>
          <w:lang w:val="en-GB"/>
        </w:rPr>
        <w:t>the Law of</w:t>
      </w:r>
      <w:r w:rsidR="00697D1A" w:rsidRPr="00251BEE">
        <w:rPr>
          <w:rFonts w:ascii="Corbel" w:hAnsi="Corbel"/>
          <w:lang w:val="en-GB"/>
        </w:rPr>
        <w:t xml:space="preserve"> 18 </w:t>
      </w:r>
      <w:r w:rsidRPr="00251BEE">
        <w:rPr>
          <w:rFonts w:ascii="Corbel" w:hAnsi="Corbel"/>
          <w:lang w:val="en-GB"/>
        </w:rPr>
        <w:t>June</w:t>
      </w:r>
      <w:r w:rsidR="00697D1A" w:rsidRPr="00251BEE">
        <w:rPr>
          <w:rFonts w:ascii="Corbel" w:hAnsi="Corbel"/>
          <w:lang w:val="en-GB"/>
        </w:rPr>
        <w:t xml:space="preserve"> 2003 </w:t>
      </w:r>
      <w:r w:rsidRPr="00251BEE">
        <w:rPr>
          <w:rFonts w:ascii="Corbel" w:hAnsi="Corbel"/>
          <w:lang w:val="en-GB"/>
        </w:rPr>
        <w:t>provides that</w:t>
      </w:r>
      <w:r w:rsidR="00697D1A" w:rsidRPr="00251BEE">
        <w:rPr>
          <w:rFonts w:ascii="Corbel" w:hAnsi="Corbel"/>
          <w:lang w:val="en-GB"/>
        </w:rPr>
        <w:t xml:space="preserve">: </w:t>
      </w:r>
    </w:p>
    <w:p w:rsidR="00BA7561" w:rsidRPr="00251BEE" w:rsidRDefault="00BA7561" w:rsidP="00BA7561">
      <w:pPr>
        <w:pStyle w:val="Paragraphedeliste"/>
        <w:ind w:left="1418"/>
        <w:rPr>
          <w:rFonts w:ascii="Corbel" w:hAnsi="Corbel"/>
          <w:i/>
          <w:lang w:val="en-GB"/>
        </w:rPr>
      </w:pPr>
    </w:p>
    <w:p w:rsidR="001A4B25" w:rsidRPr="00251BEE" w:rsidRDefault="001A4B25" w:rsidP="00BA7561">
      <w:pPr>
        <w:pStyle w:val="Paragraphedeliste"/>
        <w:ind w:left="1418"/>
        <w:rPr>
          <w:rFonts w:ascii="Corbel" w:hAnsi="Corbel"/>
          <w:lang w:val="en-GB"/>
        </w:rPr>
      </w:pPr>
      <w:r w:rsidRPr="00251BEE">
        <w:rPr>
          <w:rFonts w:ascii="Corbel" w:hAnsi="Corbel"/>
          <w:i/>
          <w:lang w:val="en-GB"/>
        </w:rPr>
        <w:t>“</w:t>
      </w:r>
      <w:r w:rsidRPr="00251BEE">
        <w:rPr>
          <w:rFonts w:ascii="Corbel" w:hAnsi="Corbel"/>
          <w:i/>
          <w:color w:val="000000"/>
          <w:shd w:val="clear" w:color="auto" w:fill="FFFFFF"/>
          <w:lang w:val="en-GB"/>
        </w:rPr>
        <w:t>If a work</w:t>
      </w:r>
      <w:r w:rsidR="005A79F1" w:rsidRPr="00251BEE">
        <w:rPr>
          <w:rFonts w:ascii="Corbel" w:hAnsi="Corbel"/>
          <w:i/>
          <w:color w:val="000000"/>
          <w:shd w:val="clear" w:color="auto" w:fill="FFFFFF"/>
          <w:lang w:val="en-GB"/>
        </w:rPr>
        <w:t xml:space="preserve"> was the </w:t>
      </w:r>
      <w:r w:rsidRPr="00251BEE">
        <w:rPr>
          <w:rFonts w:ascii="Corbel" w:hAnsi="Corbel"/>
          <w:i/>
          <w:color w:val="000000"/>
          <w:shd w:val="clear" w:color="auto" w:fill="FFFFFF"/>
          <w:lang w:val="en-GB"/>
        </w:rPr>
        <w:t xml:space="preserve">subject </w:t>
      </w:r>
      <w:r w:rsidR="005A79F1" w:rsidRPr="00251BEE">
        <w:rPr>
          <w:rFonts w:ascii="Corbel" w:hAnsi="Corbel"/>
          <w:i/>
          <w:color w:val="000000"/>
          <w:shd w:val="clear" w:color="auto" w:fill="FFFFFF"/>
          <w:lang w:val="en-GB"/>
        </w:rPr>
        <w:t xml:space="preserve">of </w:t>
      </w:r>
      <w:r w:rsidRPr="00251BEE">
        <w:rPr>
          <w:rFonts w:ascii="Corbel" w:hAnsi="Corbel"/>
          <w:i/>
          <w:color w:val="000000"/>
          <w:shd w:val="clear" w:color="auto" w:fill="FFFFFF"/>
          <w:lang w:val="en-GB"/>
        </w:rPr>
        <w:t xml:space="preserve">a publishing contract for the publication and distribution thereof </w:t>
      </w:r>
      <w:r w:rsidRPr="00251BEE">
        <w:rPr>
          <w:rFonts w:ascii="Corbel" w:hAnsi="Corbel"/>
          <w:i/>
          <w:color w:val="000000"/>
          <w:u w:val="single"/>
          <w:shd w:val="clear" w:color="auto" w:fill="FFFFFF"/>
          <w:lang w:val="en-GB"/>
        </w:rPr>
        <w:t>in the form of a book</w:t>
      </w:r>
      <w:r w:rsidRPr="00251BEE">
        <w:rPr>
          <w:rFonts w:ascii="Corbel" w:hAnsi="Corbel"/>
          <w:i/>
          <w:color w:val="000000"/>
          <w:shd w:val="clear" w:color="auto" w:fill="FFFFFF"/>
          <w:lang w:val="en-GB"/>
        </w:rPr>
        <w:t xml:space="preserve">, the author may not object to the lending </w:t>
      </w:r>
      <w:r w:rsidRPr="00251BEE">
        <w:rPr>
          <w:rFonts w:ascii="Corbel" w:hAnsi="Corbel"/>
          <w:i/>
          <w:color w:val="000000"/>
          <w:u w:val="single"/>
          <w:shd w:val="clear" w:color="auto" w:fill="FFFFFF"/>
          <w:lang w:val="en-GB"/>
        </w:rPr>
        <w:t>of copies</w:t>
      </w:r>
      <w:r w:rsidRPr="00251BEE">
        <w:rPr>
          <w:rFonts w:ascii="Corbel" w:hAnsi="Corbel"/>
          <w:i/>
          <w:color w:val="000000"/>
          <w:shd w:val="clear" w:color="auto" w:fill="FFFFFF"/>
          <w:lang w:val="en-GB"/>
        </w:rPr>
        <w:t xml:space="preserve"> of this publication by a library open to the public” </w:t>
      </w:r>
      <w:r w:rsidRPr="00251BEE">
        <w:rPr>
          <w:rFonts w:ascii="Corbel" w:hAnsi="Corbel"/>
          <w:color w:val="000000"/>
          <w:shd w:val="clear" w:color="auto" w:fill="FFFFFF"/>
          <w:lang w:val="en-GB"/>
        </w:rPr>
        <w:t xml:space="preserve">(Article </w:t>
      </w:r>
      <w:r w:rsidRPr="00251BEE">
        <w:rPr>
          <w:rFonts w:ascii="Corbel" w:hAnsi="Corbel"/>
          <w:lang w:val="en-GB"/>
        </w:rPr>
        <w:t>L. 133-1 of the CPI).</w:t>
      </w:r>
      <w:r w:rsidRPr="00251BEE">
        <w:rPr>
          <w:rFonts w:ascii="Corbel" w:hAnsi="Corbel"/>
          <w:color w:val="000000"/>
          <w:shd w:val="clear" w:color="auto" w:fill="FFFFFF"/>
          <w:lang w:val="en-GB"/>
        </w:rPr>
        <w:t xml:space="preserve"> </w:t>
      </w:r>
    </w:p>
    <w:p w:rsidR="00697D1A" w:rsidRPr="00251BEE" w:rsidRDefault="00697D1A" w:rsidP="00697D1A">
      <w:pPr>
        <w:pStyle w:val="Paragraphedeliste"/>
        <w:ind w:left="0"/>
        <w:rPr>
          <w:rFonts w:ascii="Corbel" w:hAnsi="Corbel"/>
          <w:i/>
          <w:lang w:val="en-GB"/>
        </w:rPr>
      </w:pPr>
    </w:p>
    <w:p w:rsidR="001A4B25" w:rsidRPr="00251BEE" w:rsidRDefault="001A4B25" w:rsidP="00237D70">
      <w:pPr>
        <w:pStyle w:val="Paragraphedeliste"/>
        <w:ind w:left="1413"/>
        <w:rPr>
          <w:rFonts w:ascii="Corbel" w:hAnsi="Corbel"/>
          <w:lang w:val="en-GB"/>
        </w:rPr>
      </w:pPr>
      <w:r w:rsidRPr="00251BEE">
        <w:rPr>
          <w:rFonts w:ascii="Corbel" w:hAnsi="Corbel"/>
          <w:lang w:val="en-GB"/>
        </w:rPr>
        <w:t xml:space="preserve">Therefore, French law does not explicitly exclude intangible media from the scope of application of the </w:t>
      </w:r>
      <w:r w:rsidR="001D3655" w:rsidRPr="00251BEE">
        <w:rPr>
          <w:rFonts w:ascii="Corbel" w:hAnsi="Corbel"/>
          <w:lang w:val="en-GB"/>
        </w:rPr>
        <w:t>statutory licence</w:t>
      </w:r>
      <w:r w:rsidRPr="00251BEE">
        <w:rPr>
          <w:rFonts w:ascii="Corbel" w:hAnsi="Corbel"/>
          <w:lang w:val="en-GB"/>
        </w:rPr>
        <w:t>. A “book” or a “copy” may be physical or digital.</w:t>
      </w:r>
    </w:p>
    <w:p w:rsidR="00697D1A" w:rsidRPr="00251BEE" w:rsidRDefault="00697D1A" w:rsidP="00697D1A">
      <w:pPr>
        <w:pStyle w:val="Paragraphedeliste"/>
        <w:ind w:left="0"/>
        <w:rPr>
          <w:rFonts w:ascii="Corbel" w:hAnsi="Corbel"/>
          <w:lang w:val="en-GB"/>
        </w:rPr>
      </w:pPr>
    </w:p>
    <w:p w:rsidR="001A4B25" w:rsidRPr="00251BEE" w:rsidRDefault="00C96AD3" w:rsidP="00237D70">
      <w:pPr>
        <w:pStyle w:val="Paragraphedeliste"/>
        <w:numPr>
          <w:ilvl w:val="0"/>
          <w:numId w:val="32"/>
        </w:numPr>
        <w:ind w:left="1418" w:hanging="284"/>
        <w:rPr>
          <w:rFonts w:ascii="Corbel" w:hAnsi="Corbel"/>
          <w:lang w:val="en-GB"/>
        </w:rPr>
      </w:pPr>
      <w:r w:rsidRPr="00251BEE">
        <w:rPr>
          <w:rFonts w:ascii="Corbel" w:hAnsi="Corbel"/>
          <w:lang w:val="en-GB"/>
        </w:rPr>
        <w:t>Moreover</w:t>
      </w:r>
      <w:r w:rsidR="00C8135A" w:rsidRPr="00251BEE">
        <w:rPr>
          <w:rFonts w:ascii="Corbel" w:hAnsi="Corbel"/>
          <w:lang w:val="en-GB"/>
        </w:rPr>
        <w:t>, where the legislature does intend to restrict the notion of copies to a physical object, the notion of “</w:t>
      </w:r>
      <w:r w:rsidR="00C8135A" w:rsidRPr="00251BEE">
        <w:rPr>
          <w:rFonts w:ascii="Corbel" w:hAnsi="Corbel"/>
          <w:i/>
          <w:lang w:val="en-GB"/>
        </w:rPr>
        <w:t>physical copies of a work</w:t>
      </w:r>
      <w:r w:rsidR="00C8135A" w:rsidRPr="00251BEE">
        <w:rPr>
          <w:rFonts w:ascii="Corbel" w:hAnsi="Corbel"/>
          <w:lang w:val="en-GB"/>
        </w:rPr>
        <w:t>” is used in the law (see</w:t>
      </w:r>
      <w:r w:rsidR="00E20CE3" w:rsidRPr="00251BEE">
        <w:rPr>
          <w:rFonts w:ascii="Corbel" w:hAnsi="Corbel"/>
          <w:lang w:val="en-GB"/>
        </w:rPr>
        <w:t xml:space="preserve"> Directive 2001/29 of 22 May 2001 on the harmonisation of certain aspects of copyright and related rights in the information society –</w:t>
      </w:r>
      <w:r w:rsidR="005A79F1" w:rsidRPr="00251BEE">
        <w:rPr>
          <w:rFonts w:ascii="Corbel" w:hAnsi="Corbel"/>
          <w:lang w:val="en-GB"/>
        </w:rPr>
        <w:t xml:space="preserve"> Recital </w:t>
      </w:r>
      <w:r w:rsidR="00E20CE3" w:rsidRPr="00251BEE">
        <w:rPr>
          <w:rFonts w:ascii="Corbel" w:hAnsi="Corbel"/>
          <w:lang w:val="en-GB"/>
        </w:rPr>
        <w:t>28 “</w:t>
      </w:r>
      <w:r w:rsidR="00E20CE3" w:rsidRPr="00251BEE">
        <w:rPr>
          <w:rFonts w:ascii="Corbel" w:hAnsi="Corbel"/>
          <w:i/>
          <w:lang w:val="en-GB"/>
        </w:rPr>
        <w:t>once</w:t>
      </w:r>
      <w:r w:rsidR="00E20CE3" w:rsidRPr="00251BEE">
        <w:rPr>
          <w:rFonts w:ascii="Corbel" w:hAnsi="Corbel"/>
          <w:lang w:val="en-GB"/>
        </w:rPr>
        <w:t xml:space="preserve"> </w:t>
      </w:r>
      <w:r w:rsidR="00E20CE3" w:rsidRPr="00251BEE">
        <w:rPr>
          <w:rFonts w:ascii="Corbel" w:hAnsi="Corbel"/>
          <w:i/>
          <w:lang w:val="en-GB"/>
        </w:rPr>
        <w:t xml:space="preserve">the first sale of a physical  copy </w:t>
      </w:r>
      <w:r w:rsidR="001722C0" w:rsidRPr="00251BEE">
        <w:rPr>
          <w:rFonts w:ascii="Corbel" w:hAnsi="Corbel"/>
          <w:i/>
          <w:lang w:val="en-GB"/>
        </w:rPr>
        <w:t xml:space="preserve">or copies </w:t>
      </w:r>
      <w:r w:rsidR="00E20CE3" w:rsidRPr="00251BEE">
        <w:rPr>
          <w:rFonts w:ascii="Corbel" w:hAnsi="Corbel"/>
          <w:i/>
          <w:lang w:val="en-GB"/>
        </w:rPr>
        <w:t>of a work has been authorise</w:t>
      </w:r>
      <w:r w:rsidR="001722C0" w:rsidRPr="00251BEE">
        <w:rPr>
          <w:rFonts w:ascii="Corbel" w:hAnsi="Corbel"/>
          <w:i/>
          <w:lang w:val="en-GB"/>
        </w:rPr>
        <w:t>d</w:t>
      </w:r>
      <w:r w:rsidR="00E20CE3" w:rsidRPr="00251BEE">
        <w:rPr>
          <w:rFonts w:ascii="Corbel" w:hAnsi="Corbel"/>
          <w:i/>
          <w:lang w:val="en-GB"/>
        </w:rPr>
        <w:t xml:space="preserve"> by the author or his right holder in the territory of a Member State of the European Community (...), the sale of those copies of that work may no longer be prohibited (...)</w:t>
      </w:r>
      <w:r w:rsidR="00E20CE3" w:rsidRPr="00251BEE">
        <w:rPr>
          <w:rFonts w:ascii="Corbel" w:hAnsi="Corbel"/>
          <w:lang w:val="en-GB"/>
        </w:rPr>
        <w:t>” (Art. L. 122-3-1 of the CPI, which also uses the expression “</w:t>
      </w:r>
      <w:r w:rsidR="00740993" w:rsidRPr="00251BEE">
        <w:rPr>
          <w:rFonts w:ascii="Corbel" w:hAnsi="Corbel"/>
          <w:i/>
          <w:lang w:val="en-GB"/>
        </w:rPr>
        <w:t>physical copies of a work”</w:t>
      </w:r>
      <w:r w:rsidR="00740993" w:rsidRPr="00251BEE">
        <w:rPr>
          <w:rFonts w:ascii="Corbel" w:hAnsi="Corbel"/>
          <w:lang w:val="en-GB"/>
        </w:rPr>
        <w:t>).</w:t>
      </w:r>
      <w:r w:rsidR="00E20CE3" w:rsidRPr="00251BEE">
        <w:rPr>
          <w:rFonts w:ascii="Corbel" w:hAnsi="Corbel"/>
          <w:lang w:val="en-GB"/>
        </w:rPr>
        <w:t xml:space="preserve">   </w:t>
      </w:r>
      <w:r w:rsidR="00E20CE3" w:rsidRPr="00251BEE">
        <w:rPr>
          <w:rFonts w:ascii="Corbel" w:hAnsi="Corbel"/>
          <w:i/>
          <w:lang w:val="en-GB"/>
        </w:rPr>
        <w:t xml:space="preserve">  </w:t>
      </w:r>
      <w:r w:rsidR="00C8135A"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740993" w:rsidRPr="00251BEE" w:rsidRDefault="00740993" w:rsidP="00237D70">
      <w:pPr>
        <w:pStyle w:val="Paragraphedeliste"/>
        <w:ind w:left="1413"/>
        <w:rPr>
          <w:rFonts w:ascii="Corbel" w:hAnsi="Corbel"/>
          <w:lang w:val="en-GB"/>
        </w:rPr>
      </w:pPr>
      <w:r w:rsidRPr="00251BEE">
        <w:rPr>
          <w:rFonts w:ascii="Corbel" w:hAnsi="Corbel"/>
          <w:lang w:val="en-GB"/>
        </w:rPr>
        <w:t>Similarly, in the context of the WIPO Copyright Treaty of 20 December 1996, Articles 6 (right of distribution) and 7 (right of rental) also use the word “</w:t>
      </w:r>
      <w:r w:rsidRPr="00251BEE">
        <w:rPr>
          <w:rFonts w:ascii="Corbel" w:hAnsi="Corbel"/>
          <w:i/>
          <w:lang w:val="en-GB"/>
        </w:rPr>
        <w:t>copies</w:t>
      </w:r>
      <w:r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740993" w:rsidRPr="00251BEE" w:rsidRDefault="00740993" w:rsidP="00237D70">
      <w:pPr>
        <w:pStyle w:val="Paragraphedeliste"/>
        <w:ind w:left="1413"/>
        <w:rPr>
          <w:rFonts w:ascii="Corbel" w:hAnsi="Corbel"/>
          <w:lang w:val="en-GB"/>
        </w:rPr>
      </w:pPr>
      <w:r w:rsidRPr="00251BEE">
        <w:rPr>
          <w:rFonts w:ascii="Corbel" w:hAnsi="Corbel"/>
          <w:lang w:val="en-GB"/>
        </w:rPr>
        <w:t>In order to restrict the expression “</w:t>
      </w:r>
      <w:r w:rsidRPr="00251BEE">
        <w:rPr>
          <w:rFonts w:ascii="Corbel" w:hAnsi="Corbel"/>
          <w:i/>
          <w:lang w:val="en-GB"/>
        </w:rPr>
        <w:t>copies</w:t>
      </w:r>
      <w:r w:rsidRPr="00251BEE">
        <w:rPr>
          <w:rFonts w:ascii="Corbel" w:hAnsi="Corbel"/>
          <w:lang w:val="en-GB"/>
        </w:rPr>
        <w:t>” to physical copies, the parties had to add an agreed statement,  which provides that “</w:t>
      </w:r>
      <w:r w:rsidRPr="00251BEE">
        <w:rPr>
          <w:rFonts w:ascii="Corbel" w:hAnsi="Corbel"/>
          <w:i/>
          <w:lang w:val="en-GB"/>
        </w:rPr>
        <w:t>the expressions “copies” and “original and copies,” being subject to the right of distribution and the right of rental under the said Articles, refer exclusively to fixed copies that can be put into circulation as tangible objects</w:t>
      </w:r>
      <w:r w:rsidR="006A40DB" w:rsidRPr="00251BEE">
        <w:rPr>
          <w:rFonts w:ascii="Corbel" w:hAnsi="Corbel"/>
          <w:i/>
          <w:lang w:val="en-GB"/>
        </w:rPr>
        <w:t>”</w:t>
      </w:r>
      <w:r w:rsidR="006A40DB" w:rsidRPr="00251BEE">
        <w:rPr>
          <w:rFonts w:ascii="Corbel" w:hAnsi="Corbel"/>
          <w:lang w:val="en-GB"/>
        </w:rPr>
        <w:t>.</w:t>
      </w:r>
      <w:r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6A40DB" w:rsidRPr="00251BEE" w:rsidRDefault="006A40DB" w:rsidP="00237D70">
      <w:pPr>
        <w:pStyle w:val="Paragraphedeliste"/>
        <w:numPr>
          <w:ilvl w:val="0"/>
          <w:numId w:val="32"/>
        </w:numPr>
        <w:ind w:left="1418" w:hanging="284"/>
        <w:rPr>
          <w:rFonts w:ascii="Corbel" w:hAnsi="Corbel"/>
          <w:lang w:val="en-GB"/>
        </w:rPr>
      </w:pPr>
      <w:r w:rsidRPr="00251BEE">
        <w:rPr>
          <w:rFonts w:ascii="Corbel" w:hAnsi="Corbel"/>
          <w:lang w:val="en-GB"/>
        </w:rPr>
        <w:t xml:space="preserve">However, Directive </w:t>
      </w:r>
      <w:r w:rsidR="001722C0" w:rsidRPr="00251BEE">
        <w:rPr>
          <w:rFonts w:ascii="Corbel" w:hAnsi="Corbel"/>
          <w:lang w:val="en-GB"/>
        </w:rPr>
        <w:t xml:space="preserve">No </w:t>
      </w:r>
      <w:r w:rsidRPr="00251BEE">
        <w:rPr>
          <w:rFonts w:ascii="Corbel" w:hAnsi="Corbel"/>
          <w:lang w:val="en-GB"/>
        </w:rPr>
        <w:t>2006/115</w:t>
      </w:r>
      <w:r w:rsidR="001722C0" w:rsidRPr="00251BEE">
        <w:rPr>
          <w:rFonts w:ascii="Corbel" w:hAnsi="Corbel"/>
          <w:lang w:val="en-GB"/>
        </w:rPr>
        <w:t xml:space="preserve"> </w:t>
      </w:r>
      <w:r w:rsidRPr="00251BEE">
        <w:rPr>
          <w:rFonts w:ascii="Corbel" w:hAnsi="Corbel"/>
          <w:lang w:val="en-GB"/>
        </w:rPr>
        <w:t>of 12 December 2006 on rental right and lending right could be interpreted to the effect that only the lending of paper books falls within the exception, because it specifies that “</w:t>
      </w:r>
      <w:r w:rsidRPr="00251BEE">
        <w:rPr>
          <w:rFonts w:ascii="Corbel" w:hAnsi="Corbel"/>
          <w:i/>
          <w:lang w:val="en-GB"/>
        </w:rPr>
        <w:t xml:space="preserve">‘lending’ </w:t>
      </w:r>
      <w:r w:rsidR="001722C0" w:rsidRPr="00251BEE">
        <w:rPr>
          <w:rFonts w:ascii="Corbel" w:hAnsi="Corbel"/>
          <w:i/>
          <w:lang w:val="en-GB"/>
        </w:rPr>
        <w:t>[</w:t>
      </w:r>
      <w:r w:rsidR="001722C0" w:rsidRPr="00251BEE">
        <w:rPr>
          <w:rFonts w:ascii="Corbel" w:hAnsi="Corbel"/>
          <w:i/>
          <w:u w:val="single"/>
          <w:lang w:val="en-GB"/>
        </w:rPr>
        <w:t>objects</w:t>
      </w:r>
      <w:r w:rsidR="001722C0" w:rsidRPr="00251BEE">
        <w:rPr>
          <w:rFonts w:ascii="Corbel" w:hAnsi="Corbel"/>
          <w:i/>
          <w:lang w:val="en-GB"/>
        </w:rPr>
        <w:t xml:space="preserve">] </w:t>
      </w:r>
      <w:r w:rsidRPr="00251BEE">
        <w:rPr>
          <w:rFonts w:ascii="Corbel" w:hAnsi="Corbel"/>
          <w:i/>
          <w:lang w:val="en-GB"/>
        </w:rPr>
        <w:t>means</w:t>
      </w:r>
      <w:r w:rsidR="00EE790E">
        <w:rPr>
          <w:rFonts w:ascii="Corbel" w:hAnsi="Corbel"/>
          <w:i/>
          <w:lang w:val="en-GB"/>
        </w:rPr>
        <w:t xml:space="preserve"> </w:t>
      </w:r>
      <w:r w:rsidR="00EE790E" w:rsidRPr="00251BEE">
        <w:rPr>
          <w:rFonts w:ascii="Corbel" w:hAnsi="Corbel"/>
          <w:i/>
          <w:lang w:val="en-GB"/>
        </w:rPr>
        <w:t>making</w:t>
      </w:r>
      <w:r w:rsidRPr="00251BEE">
        <w:rPr>
          <w:rFonts w:ascii="Corbel" w:hAnsi="Corbel"/>
          <w:i/>
          <w:lang w:val="en-GB"/>
        </w:rPr>
        <w:t xml:space="preserve"> </w:t>
      </w:r>
      <w:r w:rsidR="00EE790E">
        <w:rPr>
          <w:rFonts w:ascii="Corbel" w:hAnsi="Corbel"/>
          <w:i/>
          <w:lang w:val="en-GB"/>
        </w:rPr>
        <w:t>[</w:t>
      </w:r>
      <w:r w:rsidR="001722C0" w:rsidRPr="00251BEE">
        <w:rPr>
          <w:rFonts w:ascii="Corbel" w:hAnsi="Corbel"/>
          <w:i/>
          <w:lang w:val="en-GB"/>
        </w:rPr>
        <w:t>them</w:t>
      </w:r>
      <w:r w:rsidR="00EE790E">
        <w:rPr>
          <w:rFonts w:ascii="Corbel" w:hAnsi="Corbel"/>
          <w:i/>
          <w:lang w:val="en-GB"/>
        </w:rPr>
        <w:t>]</w:t>
      </w:r>
      <w:r w:rsidR="001722C0" w:rsidRPr="00251BEE">
        <w:rPr>
          <w:rFonts w:ascii="Corbel" w:hAnsi="Corbel"/>
          <w:i/>
          <w:lang w:val="en-GB"/>
        </w:rPr>
        <w:t xml:space="preserve"> </w:t>
      </w:r>
      <w:r w:rsidRPr="00251BEE">
        <w:rPr>
          <w:rFonts w:ascii="Corbel" w:hAnsi="Corbel"/>
          <w:i/>
          <w:lang w:val="en-GB"/>
        </w:rPr>
        <w:t xml:space="preserve">available for use, for a limited period of time and not for direct or indirect economic or commercial advantage, when it is made through </w:t>
      </w:r>
      <w:r w:rsidR="008C5CE3" w:rsidRPr="00251BEE">
        <w:rPr>
          <w:rFonts w:ascii="Corbel" w:hAnsi="Corbel"/>
          <w:i/>
          <w:lang w:val="en-GB"/>
        </w:rPr>
        <w:t>institutions</w:t>
      </w:r>
      <w:r w:rsidRPr="00251BEE">
        <w:rPr>
          <w:rFonts w:ascii="Corbel" w:hAnsi="Corbel"/>
          <w:i/>
          <w:lang w:val="en-GB"/>
        </w:rPr>
        <w:t xml:space="preserve"> which are accessible to the public</w:t>
      </w:r>
      <w:r w:rsidRPr="00251BEE">
        <w:rPr>
          <w:rFonts w:ascii="Corbel" w:hAnsi="Corbel"/>
          <w:lang w:val="en-GB"/>
        </w:rPr>
        <w:t>” (Article 2.1).</w:t>
      </w:r>
    </w:p>
    <w:p w:rsidR="00697D1A" w:rsidRPr="00251BEE" w:rsidRDefault="00697D1A" w:rsidP="00697D1A">
      <w:pPr>
        <w:pStyle w:val="Paragraphedeliste"/>
        <w:ind w:left="0"/>
        <w:rPr>
          <w:rFonts w:ascii="Corbel" w:hAnsi="Corbel"/>
          <w:lang w:val="en-GB"/>
        </w:rPr>
      </w:pPr>
    </w:p>
    <w:p w:rsidR="006A40DB" w:rsidRPr="00251BEE" w:rsidRDefault="006A40DB" w:rsidP="00237D70">
      <w:pPr>
        <w:pStyle w:val="Paragraphedeliste"/>
        <w:ind w:left="1413"/>
        <w:rPr>
          <w:rFonts w:ascii="Corbel" w:hAnsi="Corbel"/>
          <w:lang w:val="en-GB"/>
        </w:rPr>
      </w:pPr>
      <w:r w:rsidRPr="00251BEE">
        <w:rPr>
          <w:rFonts w:ascii="Corbel" w:hAnsi="Corbel"/>
          <w:lang w:val="en-GB"/>
        </w:rPr>
        <w:t>Now, French law must be interpreted in the light of the Directive.</w:t>
      </w:r>
    </w:p>
    <w:p w:rsidR="00697D1A" w:rsidRPr="00251BEE" w:rsidRDefault="00697D1A" w:rsidP="00697D1A">
      <w:pPr>
        <w:pStyle w:val="Paragraphedeliste"/>
        <w:ind w:left="0"/>
        <w:rPr>
          <w:rFonts w:ascii="Corbel" w:hAnsi="Corbel"/>
          <w:lang w:val="en-GB"/>
        </w:rPr>
      </w:pPr>
    </w:p>
    <w:p w:rsidR="006A40DB" w:rsidRPr="00251BEE" w:rsidRDefault="006A40DB" w:rsidP="00237D70">
      <w:pPr>
        <w:pStyle w:val="Paragraphedeliste"/>
        <w:ind w:left="1413"/>
        <w:rPr>
          <w:rFonts w:ascii="Corbel" w:hAnsi="Corbel"/>
          <w:lang w:val="en-GB"/>
        </w:rPr>
      </w:pPr>
      <w:r w:rsidRPr="00251BEE">
        <w:rPr>
          <w:rFonts w:ascii="Corbel" w:hAnsi="Corbel"/>
          <w:lang w:val="en-GB"/>
        </w:rPr>
        <w:t xml:space="preserve">Moreover, as the </w:t>
      </w:r>
      <w:r w:rsidR="001D3655" w:rsidRPr="00251BEE">
        <w:rPr>
          <w:rFonts w:ascii="Corbel" w:hAnsi="Corbel"/>
          <w:lang w:val="en-GB"/>
        </w:rPr>
        <w:t>statutory licence</w:t>
      </w:r>
      <w:r w:rsidRPr="00251BEE">
        <w:rPr>
          <w:rFonts w:ascii="Corbel" w:hAnsi="Corbel"/>
          <w:lang w:val="en-GB"/>
        </w:rPr>
        <w:t xml:space="preserve"> is a restriction of the exclusive right of the author, it must also be interpreted having regard to the principle of strict interpretation of exceptions.   </w:t>
      </w:r>
    </w:p>
    <w:p w:rsidR="006A40DB" w:rsidRPr="00251BEE" w:rsidRDefault="006A40DB" w:rsidP="00237D70">
      <w:pPr>
        <w:pStyle w:val="Paragraphedeliste"/>
        <w:ind w:left="1413"/>
        <w:rPr>
          <w:rFonts w:ascii="Corbel" w:hAnsi="Corbel"/>
          <w:lang w:val="en-GB"/>
        </w:rPr>
      </w:pPr>
    </w:p>
    <w:p w:rsidR="006A40DB" w:rsidRPr="00251BEE" w:rsidRDefault="00AE7AAC" w:rsidP="00237D70">
      <w:pPr>
        <w:pStyle w:val="Paragraphedeliste"/>
        <w:ind w:left="1413"/>
        <w:rPr>
          <w:rFonts w:ascii="Corbel" w:hAnsi="Corbel"/>
          <w:lang w:val="en-GB"/>
        </w:rPr>
      </w:pPr>
      <w:r w:rsidRPr="00251BEE">
        <w:rPr>
          <w:rFonts w:ascii="Corbel" w:hAnsi="Corbel"/>
          <w:lang w:val="en-GB"/>
        </w:rPr>
        <w:t>Thus, although</w:t>
      </w:r>
      <w:r w:rsidR="006A40DB" w:rsidRPr="00251BEE">
        <w:rPr>
          <w:rFonts w:ascii="Corbel" w:hAnsi="Corbel"/>
          <w:lang w:val="en-GB"/>
        </w:rPr>
        <w:t xml:space="preserve"> </w:t>
      </w:r>
      <w:r w:rsidR="00224DA0" w:rsidRPr="00251BEE">
        <w:rPr>
          <w:rFonts w:ascii="Corbel" w:hAnsi="Corbel"/>
          <w:lang w:val="en-GB"/>
        </w:rPr>
        <w:t>some academics</w:t>
      </w:r>
      <w:r w:rsidRPr="00251BEE">
        <w:rPr>
          <w:rFonts w:ascii="Corbel" w:hAnsi="Corbel"/>
          <w:lang w:val="en-GB"/>
        </w:rPr>
        <w:t xml:space="preserve"> </w:t>
      </w:r>
      <w:r w:rsidR="00224DA0" w:rsidRPr="00251BEE">
        <w:rPr>
          <w:rFonts w:ascii="Corbel" w:hAnsi="Corbel"/>
          <w:lang w:val="en-GB"/>
        </w:rPr>
        <w:t>consider</w:t>
      </w:r>
      <w:r w:rsidRPr="00251BEE">
        <w:rPr>
          <w:rFonts w:ascii="Corbel" w:hAnsi="Corbel"/>
          <w:lang w:val="en-GB"/>
        </w:rPr>
        <w:t xml:space="preserve"> the </w:t>
      </w:r>
      <w:r w:rsidR="001D3655" w:rsidRPr="00251BEE">
        <w:rPr>
          <w:rFonts w:ascii="Corbel" w:hAnsi="Corbel"/>
          <w:lang w:val="en-GB"/>
        </w:rPr>
        <w:t>statutory licence</w:t>
      </w:r>
      <w:r w:rsidRPr="00251BEE">
        <w:rPr>
          <w:rFonts w:ascii="Corbel" w:hAnsi="Corbel"/>
          <w:lang w:val="en-GB"/>
        </w:rPr>
        <w:t xml:space="preserve"> relating to library lending </w:t>
      </w:r>
      <w:r w:rsidR="00224DA0" w:rsidRPr="00251BEE">
        <w:rPr>
          <w:rFonts w:ascii="Corbel" w:hAnsi="Corbel"/>
          <w:lang w:val="en-GB"/>
        </w:rPr>
        <w:t>to be</w:t>
      </w:r>
      <w:r w:rsidRPr="00251BEE">
        <w:rPr>
          <w:rFonts w:ascii="Corbel" w:hAnsi="Corbel"/>
          <w:lang w:val="en-GB"/>
        </w:rPr>
        <w:t xml:space="preserve"> applicable to digital books (C. Alleaume, </w:t>
      </w:r>
      <w:r w:rsidRPr="00251BEE">
        <w:rPr>
          <w:rFonts w:ascii="Corbel" w:hAnsi="Corbel"/>
          <w:i/>
          <w:lang w:val="en-GB"/>
        </w:rPr>
        <w:t xml:space="preserve">Le prêt des œuvres de l’esprit </w:t>
      </w:r>
      <w:r w:rsidRPr="00251BEE">
        <w:rPr>
          <w:rFonts w:ascii="Corbel" w:hAnsi="Corbel"/>
          <w:lang w:val="en-GB"/>
        </w:rPr>
        <w:t>[</w:t>
      </w:r>
      <w:r w:rsidRPr="00251BEE">
        <w:rPr>
          <w:rFonts w:ascii="Corbel" w:hAnsi="Corbel"/>
          <w:i/>
          <w:lang w:val="en-GB"/>
        </w:rPr>
        <w:t>Lending</w:t>
      </w:r>
      <w:r w:rsidRPr="00251BEE">
        <w:rPr>
          <w:rFonts w:ascii="Corbel" w:hAnsi="Corbel"/>
          <w:lang w:val="en-GB"/>
        </w:rPr>
        <w:t xml:space="preserve"> </w:t>
      </w:r>
      <w:r w:rsidRPr="00251BEE">
        <w:rPr>
          <w:rFonts w:ascii="Corbel" w:hAnsi="Corbel"/>
          <w:i/>
          <w:lang w:val="en-GB"/>
        </w:rPr>
        <w:t>Intellectual Works</w:t>
      </w:r>
      <w:r w:rsidRPr="00251BEE">
        <w:rPr>
          <w:rFonts w:ascii="Corbel" w:hAnsi="Corbel"/>
          <w:lang w:val="en-GB"/>
        </w:rPr>
        <w:t xml:space="preserve">], thesis, 1997. See also S. Carrié, </w:t>
      </w:r>
      <w:r w:rsidRPr="00251BEE">
        <w:rPr>
          <w:rFonts w:ascii="Corbel" w:hAnsi="Corbel"/>
          <w:i/>
          <w:lang w:val="en-GB"/>
        </w:rPr>
        <w:t>Les bibliothèques à l’heure du numérique</w:t>
      </w:r>
      <w:r w:rsidRPr="00251BEE">
        <w:rPr>
          <w:rFonts w:ascii="Corbel" w:hAnsi="Corbel"/>
          <w:lang w:val="en-GB"/>
        </w:rPr>
        <w:t xml:space="preserve"> [</w:t>
      </w:r>
      <w:r w:rsidRPr="00251BEE">
        <w:rPr>
          <w:rFonts w:ascii="Corbel" w:hAnsi="Corbel"/>
          <w:i/>
          <w:lang w:val="en-GB"/>
        </w:rPr>
        <w:t>Libraries in the Digital Age</w:t>
      </w:r>
      <w:r w:rsidRPr="00251BEE">
        <w:rPr>
          <w:rFonts w:ascii="Corbel" w:hAnsi="Corbel"/>
          <w:lang w:val="en-GB"/>
        </w:rPr>
        <w:t xml:space="preserve">], CCE, 2006, </w:t>
      </w:r>
      <w:r w:rsidR="00224DA0" w:rsidRPr="00251BEE">
        <w:rPr>
          <w:rFonts w:ascii="Corbel" w:hAnsi="Corbel"/>
          <w:lang w:val="en-GB"/>
        </w:rPr>
        <w:t>study</w:t>
      </w:r>
      <w:r w:rsidRPr="00251BEE">
        <w:rPr>
          <w:rFonts w:ascii="Corbel" w:hAnsi="Corbel"/>
          <w:lang w:val="en-GB"/>
        </w:rPr>
        <w:t xml:space="preserve"> 15)</w:t>
      </w:r>
      <w:r w:rsidR="00224DA0" w:rsidRPr="00251BEE">
        <w:rPr>
          <w:rFonts w:ascii="Corbel" w:hAnsi="Corbel"/>
          <w:lang w:val="en-GB"/>
        </w:rPr>
        <w:t xml:space="preserve">, other authors take the opposite stance (A. and H.J. Lucas and A. Lucas-Schloetter, </w:t>
      </w:r>
      <w:r w:rsidR="00224DA0" w:rsidRPr="00251BEE">
        <w:rPr>
          <w:rFonts w:ascii="Corbel" w:hAnsi="Corbel"/>
          <w:i/>
          <w:lang w:val="en-GB"/>
        </w:rPr>
        <w:t>op. cit.</w:t>
      </w:r>
      <w:r w:rsidR="00224DA0" w:rsidRPr="00251BEE">
        <w:rPr>
          <w:rFonts w:ascii="Corbel" w:hAnsi="Corbel"/>
          <w:lang w:val="en-GB"/>
        </w:rPr>
        <w:t xml:space="preserve">, No 283, 287, 288; Report of Pierre Lescure of 13 May 2013, </w:t>
      </w:r>
      <w:r w:rsidR="00224DA0" w:rsidRPr="00251BEE">
        <w:rPr>
          <w:rFonts w:ascii="Corbel" w:hAnsi="Corbel"/>
          <w:i/>
          <w:lang w:val="en-GB"/>
        </w:rPr>
        <w:t xml:space="preserve">Contribution aux politiques culturelles à l’ère numérique </w:t>
      </w:r>
      <w:r w:rsidR="00224DA0" w:rsidRPr="00251BEE">
        <w:rPr>
          <w:rFonts w:ascii="Corbel" w:hAnsi="Corbel"/>
          <w:lang w:val="en-GB"/>
        </w:rPr>
        <w:t>[</w:t>
      </w:r>
      <w:r w:rsidR="00224DA0" w:rsidRPr="00251BEE">
        <w:rPr>
          <w:rFonts w:ascii="Corbel" w:hAnsi="Corbel"/>
          <w:i/>
          <w:lang w:val="en-GB"/>
        </w:rPr>
        <w:t>Contribution to Cultural Politics in the Digital Era</w:t>
      </w:r>
      <w:r w:rsidR="00224DA0" w:rsidRPr="00251BEE">
        <w:rPr>
          <w:rFonts w:ascii="Corbel" w:hAnsi="Corbel"/>
          <w:lang w:val="en-GB"/>
        </w:rPr>
        <w:t>], Annex A13:</w:t>
      </w:r>
      <w:r w:rsidR="00224DA0" w:rsidRPr="00251BEE">
        <w:rPr>
          <w:rFonts w:ascii="Corbel" w:hAnsi="Corbel"/>
          <w:i/>
          <w:iCs/>
          <w:lang w:val="en-GB"/>
        </w:rPr>
        <w:t xml:space="preserve"> l’offre numérique en bibliothèque</w:t>
      </w:r>
      <w:r w:rsidR="003E01B2" w:rsidRPr="00251BEE">
        <w:rPr>
          <w:rFonts w:ascii="Corbel" w:hAnsi="Corbel"/>
          <w:lang w:val="en-GB"/>
        </w:rPr>
        <w:t xml:space="preserve"> [the digital offering in libraries]</w:t>
      </w:r>
      <w:r w:rsidR="00224DA0" w:rsidRPr="00251BEE">
        <w:rPr>
          <w:rFonts w:ascii="Corbel" w:hAnsi="Corbel"/>
          <w:lang w:val="en-GB"/>
        </w:rPr>
        <w:t>).</w:t>
      </w:r>
      <w:r w:rsidRPr="00251BEE">
        <w:rPr>
          <w:rFonts w:ascii="Corbel" w:hAnsi="Corbel"/>
          <w:lang w:val="en-GB"/>
        </w:rPr>
        <w:t xml:space="preserve"> </w:t>
      </w:r>
      <w:r w:rsidR="006A40DB"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EB35D4" w:rsidRDefault="00EB35D4" w:rsidP="00237D70">
      <w:pPr>
        <w:pStyle w:val="Paragraphedeliste"/>
        <w:ind w:left="1413"/>
        <w:rPr>
          <w:rFonts w:ascii="Corbel" w:hAnsi="Corbel"/>
          <w:lang w:val="en-GB"/>
        </w:rPr>
      </w:pPr>
    </w:p>
    <w:p w:rsidR="00AB68A9" w:rsidRPr="00251BEE" w:rsidRDefault="00AB68A9" w:rsidP="00237D70">
      <w:pPr>
        <w:pStyle w:val="Paragraphedeliste"/>
        <w:ind w:left="1413"/>
        <w:rPr>
          <w:rFonts w:ascii="Corbel" w:hAnsi="Corbel"/>
          <w:lang w:val="en-GB"/>
        </w:rPr>
      </w:pPr>
      <w:r w:rsidRPr="00251BEE">
        <w:rPr>
          <w:rFonts w:ascii="Corbel" w:hAnsi="Corbel"/>
          <w:lang w:val="en-GB"/>
        </w:rPr>
        <w:t>The case-law has not taken a position on the issue, however, as far as we are aware.</w:t>
      </w:r>
    </w:p>
    <w:p w:rsidR="00697D1A" w:rsidRPr="00251BEE" w:rsidRDefault="00697D1A" w:rsidP="00697D1A">
      <w:pPr>
        <w:pStyle w:val="Paragraphedeliste"/>
        <w:ind w:left="0"/>
        <w:rPr>
          <w:rFonts w:ascii="Corbel" w:hAnsi="Corbel"/>
          <w:lang w:val="en-GB"/>
        </w:rPr>
      </w:pPr>
    </w:p>
    <w:p w:rsidR="00697D1A" w:rsidRPr="00251BEE" w:rsidRDefault="00AB68A9" w:rsidP="00251BEE">
      <w:pPr>
        <w:pStyle w:val="Paragraphedeliste"/>
        <w:numPr>
          <w:ilvl w:val="0"/>
          <w:numId w:val="47"/>
        </w:numPr>
        <w:rPr>
          <w:rFonts w:ascii="Corbel" w:hAnsi="Corbel"/>
          <w:b/>
          <w:lang w:val="en-GB"/>
        </w:rPr>
      </w:pPr>
      <w:r w:rsidRPr="00251BEE">
        <w:rPr>
          <w:rFonts w:ascii="Corbel" w:hAnsi="Corbel"/>
          <w:b/>
          <w:lang w:val="en-GB"/>
        </w:rPr>
        <w:t>Are there any conditions as to the type of copyrighted work that may be used (e.g. lawfully created copies, copies existing in the library's or archive's collection, published works)?  If so, please explain the conditions.</w:t>
      </w:r>
      <w:r w:rsidR="00697D1A" w:rsidRPr="00251BEE">
        <w:rPr>
          <w:rFonts w:ascii="Corbel" w:hAnsi="Corbel"/>
          <w:b/>
          <w:lang w:val="en-GB"/>
        </w:rPr>
        <w:t xml:space="preserve"> </w:t>
      </w:r>
    </w:p>
    <w:p w:rsidR="00697D1A" w:rsidRPr="00251BEE" w:rsidRDefault="00697D1A" w:rsidP="00697D1A">
      <w:pPr>
        <w:pStyle w:val="Paragraphedeliste"/>
        <w:ind w:left="0"/>
        <w:rPr>
          <w:rFonts w:ascii="Corbel" w:hAnsi="Corbel"/>
          <w:lang w:val="en-GB"/>
        </w:rPr>
      </w:pPr>
    </w:p>
    <w:p w:rsidR="003E01B2" w:rsidRPr="00251BEE" w:rsidRDefault="00697D1A" w:rsidP="00237D70">
      <w:pPr>
        <w:pStyle w:val="Paragraphedeliste"/>
        <w:ind w:left="1413" w:hanging="345"/>
        <w:rPr>
          <w:rFonts w:ascii="Corbel" w:hAnsi="Corbel"/>
          <w:lang w:val="en-GB"/>
        </w:rPr>
      </w:pPr>
      <w:r w:rsidRPr="00251BEE">
        <w:rPr>
          <w:rFonts w:ascii="Corbel" w:hAnsi="Corbel"/>
          <w:b/>
          <w:lang w:val="en-GB"/>
        </w:rPr>
        <w:t>1°/</w:t>
      </w:r>
      <w:r w:rsidRPr="00251BEE">
        <w:rPr>
          <w:rFonts w:ascii="Corbel" w:hAnsi="Corbel"/>
          <w:lang w:val="en-GB"/>
        </w:rPr>
        <w:t xml:space="preserve"> </w:t>
      </w:r>
      <w:r w:rsidR="003E01B2" w:rsidRPr="00251BEE">
        <w:rPr>
          <w:rFonts w:ascii="Corbel" w:hAnsi="Corbel"/>
          <w:lang w:val="en-GB"/>
        </w:rPr>
        <w:t>Article</w:t>
      </w:r>
      <w:r w:rsidRPr="00251BEE">
        <w:rPr>
          <w:rFonts w:ascii="Corbel" w:hAnsi="Corbel"/>
          <w:lang w:val="en-GB"/>
        </w:rPr>
        <w:t xml:space="preserve"> L.122-5, 8° </w:t>
      </w:r>
      <w:r w:rsidR="003E01B2" w:rsidRPr="00251BEE">
        <w:rPr>
          <w:rFonts w:ascii="Corbel" w:hAnsi="Corbel"/>
          <w:lang w:val="en-GB"/>
        </w:rPr>
        <w:t>of the</w:t>
      </w:r>
      <w:r w:rsidR="00BA7561" w:rsidRPr="00251BEE">
        <w:rPr>
          <w:rFonts w:ascii="Corbel" w:hAnsi="Corbel"/>
          <w:lang w:val="en-GB"/>
        </w:rPr>
        <w:t xml:space="preserve"> </w:t>
      </w:r>
      <w:r w:rsidR="001F3BC8" w:rsidRPr="00251BEE">
        <w:rPr>
          <w:rFonts w:ascii="Corbel" w:hAnsi="Corbel"/>
          <w:lang w:val="en-GB"/>
        </w:rPr>
        <w:t>CPI</w:t>
      </w:r>
      <w:r w:rsidR="003E01B2" w:rsidRPr="00251BEE">
        <w:rPr>
          <w:rFonts w:ascii="Corbel" w:hAnsi="Corbel"/>
          <w:lang w:val="en-GB"/>
        </w:rPr>
        <w:t xml:space="preserve"> on the exception of conservation and consultation is general and does not lay down any restriction with regard to the type of works concerned, such that any type of work benefits from the exception; graphic, artistic, literary and audiovisual works, etc.</w:t>
      </w:r>
    </w:p>
    <w:p w:rsidR="003E01B2" w:rsidRPr="00251BEE" w:rsidRDefault="003E01B2" w:rsidP="00237D70">
      <w:pPr>
        <w:pStyle w:val="Paragraphedeliste"/>
        <w:ind w:left="1413" w:hanging="345"/>
        <w:rPr>
          <w:rFonts w:ascii="Corbel" w:hAnsi="Corbel"/>
          <w:lang w:val="en-GB"/>
        </w:rPr>
      </w:pPr>
    </w:p>
    <w:p w:rsidR="003E01B2" w:rsidRPr="00251BEE" w:rsidRDefault="003E01B2" w:rsidP="003E01B2">
      <w:pPr>
        <w:pStyle w:val="Paragraphedeliste"/>
        <w:ind w:left="1413" w:firstLine="5"/>
        <w:rPr>
          <w:rFonts w:ascii="Corbel" w:hAnsi="Corbel"/>
          <w:lang w:val="en-GB"/>
        </w:rPr>
      </w:pPr>
      <w:r w:rsidRPr="00251BEE">
        <w:rPr>
          <w:rFonts w:ascii="Corbel" w:hAnsi="Corbel"/>
          <w:lang w:val="en-GB"/>
        </w:rPr>
        <w:t xml:space="preserve">The only condition </w:t>
      </w:r>
      <w:r w:rsidR="00C96AD3" w:rsidRPr="00251BEE">
        <w:rPr>
          <w:rFonts w:ascii="Corbel" w:hAnsi="Corbel"/>
          <w:lang w:val="en-GB"/>
        </w:rPr>
        <w:t>that arises is</w:t>
      </w:r>
      <w:r w:rsidRPr="00251BEE">
        <w:rPr>
          <w:rFonts w:ascii="Corbel" w:hAnsi="Corbel"/>
          <w:lang w:val="en-GB"/>
        </w:rPr>
        <w:t xml:space="preserve"> that the reproduced work initially appears in the catalogue of the library or archive service concerned.</w:t>
      </w:r>
    </w:p>
    <w:p w:rsidR="00697D1A" w:rsidRPr="00251BEE" w:rsidRDefault="00697D1A" w:rsidP="00697D1A">
      <w:pPr>
        <w:pStyle w:val="Paragraphedeliste"/>
        <w:ind w:left="0"/>
        <w:rPr>
          <w:rFonts w:ascii="Corbel" w:hAnsi="Corbel"/>
          <w:lang w:val="en-GB"/>
        </w:rPr>
      </w:pPr>
    </w:p>
    <w:p w:rsidR="003E01B2" w:rsidRPr="00251BEE" w:rsidRDefault="00697D1A" w:rsidP="00237D70">
      <w:pPr>
        <w:pStyle w:val="Paragraphedeliste"/>
        <w:ind w:left="1413" w:hanging="345"/>
        <w:rPr>
          <w:rFonts w:ascii="Corbel" w:hAnsi="Corbel"/>
          <w:lang w:val="en-GB"/>
        </w:rPr>
      </w:pPr>
      <w:r w:rsidRPr="00251BEE">
        <w:rPr>
          <w:rFonts w:ascii="Corbel" w:hAnsi="Corbel"/>
          <w:b/>
          <w:lang w:val="en-GB"/>
        </w:rPr>
        <w:t xml:space="preserve">2°/ </w:t>
      </w:r>
      <w:r w:rsidR="003E01B2" w:rsidRPr="00251BEE">
        <w:rPr>
          <w:rFonts w:ascii="Corbel" w:hAnsi="Corbel"/>
          <w:lang w:val="en-GB"/>
        </w:rPr>
        <w:t xml:space="preserve">As far as </w:t>
      </w:r>
      <w:r w:rsidR="00CA5DF1" w:rsidRPr="00251BEE">
        <w:rPr>
          <w:rFonts w:ascii="Corbel" w:hAnsi="Corbel"/>
          <w:lang w:val="en-GB"/>
        </w:rPr>
        <w:t xml:space="preserve">Article </w:t>
      </w:r>
      <w:r w:rsidRPr="00251BEE">
        <w:rPr>
          <w:rFonts w:ascii="Corbel" w:hAnsi="Corbel"/>
          <w:lang w:val="en-GB"/>
        </w:rPr>
        <w:t>L.133-1</w:t>
      </w:r>
      <w:r w:rsidR="003E01B2" w:rsidRPr="00251BEE">
        <w:rPr>
          <w:rFonts w:ascii="Corbel" w:hAnsi="Corbel"/>
          <w:lang w:val="en-GB"/>
        </w:rPr>
        <w:t xml:space="preserve"> is concerned</w:t>
      </w:r>
      <w:r w:rsidRPr="00251BEE">
        <w:rPr>
          <w:rFonts w:ascii="Corbel" w:hAnsi="Corbel"/>
          <w:lang w:val="en-GB"/>
        </w:rPr>
        <w:t>,</w:t>
      </w:r>
      <w:r w:rsidR="003E01B2" w:rsidRPr="00251BEE">
        <w:rPr>
          <w:rFonts w:ascii="Corbel" w:hAnsi="Corbel"/>
          <w:lang w:val="en-GB"/>
        </w:rPr>
        <w:t xml:space="preserve"> the CPI expressly provides that it only relates to works that were </w:t>
      </w:r>
      <w:r w:rsidR="00CA5DF1" w:rsidRPr="00251BEE">
        <w:rPr>
          <w:rFonts w:ascii="Corbel" w:hAnsi="Corbel"/>
          <w:lang w:val="en-GB"/>
        </w:rPr>
        <w:t xml:space="preserve">the </w:t>
      </w:r>
      <w:r w:rsidR="003E01B2" w:rsidRPr="00251BEE">
        <w:rPr>
          <w:rFonts w:ascii="Corbel" w:hAnsi="Corbel"/>
          <w:lang w:val="en-GB"/>
        </w:rPr>
        <w:t xml:space="preserve">subject </w:t>
      </w:r>
      <w:r w:rsidR="00CA5DF1" w:rsidRPr="00251BEE">
        <w:rPr>
          <w:rFonts w:ascii="Corbel" w:hAnsi="Corbel"/>
          <w:lang w:val="en-GB"/>
        </w:rPr>
        <w:t xml:space="preserve">of </w:t>
      </w:r>
      <w:r w:rsidR="003E01B2" w:rsidRPr="00251BEE">
        <w:rPr>
          <w:rFonts w:ascii="Corbel" w:hAnsi="Corbel"/>
          <w:lang w:val="en-GB"/>
        </w:rPr>
        <w:t xml:space="preserve">a </w:t>
      </w:r>
      <w:r w:rsidR="003E01B2" w:rsidRPr="00251BEE">
        <w:rPr>
          <w:rFonts w:ascii="Corbel" w:hAnsi="Corbel"/>
          <w:u w:val="single"/>
          <w:lang w:val="en-GB"/>
        </w:rPr>
        <w:t>publishing contract</w:t>
      </w:r>
      <w:r w:rsidR="003E01B2" w:rsidRPr="00251BEE">
        <w:rPr>
          <w:rFonts w:ascii="Corbel" w:hAnsi="Corbel"/>
          <w:lang w:val="en-GB"/>
        </w:rPr>
        <w:t xml:space="preserve"> for the publication and distribution thereof </w:t>
      </w:r>
      <w:r w:rsidR="003E01B2" w:rsidRPr="00251BEE">
        <w:rPr>
          <w:rFonts w:ascii="Corbel" w:hAnsi="Corbel"/>
          <w:u w:val="single"/>
          <w:lang w:val="en-GB"/>
        </w:rPr>
        <w:t>in the form of a book</w:t>
      </w:r>
      <w:r w:rsidR="003E01B2" w:rsidRPr="00251BEE">
        <w:rPr>
          <w:rFonts w:ascii="Corbel" w:hAnsi="Corbel"/>
          <w:lang w:val="en-GB"/>
        </w:rPr>
        <w:t xml:space="preserve">. </w:t>
      </w:r>
      <w:r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3E01B2" w:rsidRPr="00251BEE" w:rsidRDefault="003E01B2" w:rsidP="00237D70">
      <w:pPr>
        <w:pStyle w:val="Paragraphedeliste"/>
        <w:ind w:left="1413"/>
        <w:rPr>
          <w:rFonts w:ascii="Corbel" w:hAnsi="Corbel"/>
          <w:lang w:val="en-GB"/>
        </w:rPr>
      </w:pPr>
      <w:r w:rsidRPr="00251BEE">
        <w:rPr>
          <w:rFonts w:ascii="Corbel" w:hAnsi="Corbel"/>
          <w:lang w:val="en-GB"/>
        </w:rPr>
        <w:t>The exception is restricted to literary works published in the form of a book.</w:t>
      </w:r>
    </w:p>
    <w:p w:rsidR="00454F89" w:rsidRPr="00251BEE" w:rsidRDefault="00454F89" w:rsidP="00237D70">
      <w:pPr>
        <w:pStyle w:val="Paragraphedeliste"/>
        <w:ind w:left="1413"/>
        <w:rPr>
          <w:rFonts w:ascii="Corbel" w:hAnsi="Corbel"/>
          <w:lang w:val="en-GB"/>
        </w:rPr>
      </w:pPr>
    </w:p>
    <w:p w:rsidR="00251BEE" w:rsidRPr="00251BEE" w:rsidRDefault="00251BEE" w:rsidP="00251BEE">
      <w:pPr>
        <w:pStyle w:val="Body1"/>
        <w:widowControl w:val="0"/>
        <w:numPr>
          <w:ilvl w:val="0"/>
          <w:numId w:val="47"/>
        </w:numPr>
        <w:tabs>
          <w:tab w:val="left" w:pos="851"/>
        </w:tabs>
        <w:spacing w:after="200" w:line="276" w:lineRule="auto"/>
        <w:rPr>
          <w:rFonts w:ascii="Corbel" w:hAnsi="Corbel" w:cs="Arial"/>
          <w:b/>
          <w:bCs/>
          <w:sz w:val="22"/>
          <w:szCs w:val="22"/>
          <w:lang w:eastAsia="ja-JP"/>
        </w:rPr>
      </w:pPr>
      <w:r w:rsidRPr="00251BEE">
        <w:rPr>
          <w:rFonts w:ascii="Corbel" w:hAnsi="Corbel" w:cs="Arial"/>
          <w:b/>
          <w:bCs/>
          <w:sz w:val="22"/>
          <w:szCs w:val="22"/>
          <w:lang w:eastAsia="ja-JP"/>
        </w:rPr>
        <w:t>Does your law provide for exceptions or limitations to copyright protection for education and research institutions?  If so, please provide details of such exceptions or limitations, including in relation to the following activities:</w:t>
      </w:r>
    </w:p>
    <w:p w:rsidR="00251BEE" w:rsidRDefault="00251BEE" w:rsidP="00EE790E">
      <w:pPr>
        <w:pStyle w:val="Body1"/>
        <w:widowControl w:val="0"/>
        <w:spacing w:after="0" w:line="276" w:lineRule="auto"/>
        <w:ind w:left="1701" w:hanging="352"/>
        <w:rPr>
          <w:rFonts w:ascii="Corbel" w:hAnsi="Corbel" w:cs="Arial"/>
          <w:b/>
          <w:bCs/>
          <w:sz w:val="22"/>
          <w:szCs w:val="22"/>
          <w:lang w:eastAsia="ja-JP"/>
        </w:rPr>
      </w:pPr>
      <w:r w:rsidRPr="00251BEE">
        <w:rPr>
          <w:rFonts w:ascii="Corbel" w:hAnsi="Corbel" w:cs="Arial"/>
          <w:b/>
          <w:bCs/>
          <w:sz w:val="22"/>
          <w:szCs w:val="22"/>
          <w:lang w:eastAsia="ja-JP"/>
        </w:rPr>
        <w:t>a.</w:t>
      </w:r>
      <w:r w:rsidRPr="00251BEE">
        <w:rPr>
          <w:rFonts w:ascii="Corbel" w:hAnsi="Corbel" w:cs="Arial"/>
          <w:b/>
          <w:bCs/>
          <w:sz w:val="22"/>
          <w:szCs w:val="22"/>
          <w:lang w:eastAsia="ja-JP"/>
        </w:rPr>
        <w:tab/>
        <w:t>performance and/or display for educational purposes;</w:t>
      </w:r>
    </w:p>
    <w:p w:rsidR="00EE790E" w:rsidRPr="00251BEE" w:rsidRDefault="00EE790E" w:rsidP="00EE790E">
      <w:pPr>
        <w:pStyle w:val="Body1"/>
        <w:widowControl w:val="0"/>
        <w:spacing w:after="0" w:line="276" w:lineRule="auto"/>
        <w:ind w:left="1701" w:hanging="352"/>
        <w:rPr>
          <w:rFonts w:ascii="Corbel" w:hAnsi="Corbel" w:cs="Arial"/>
          <w:b/>
          <w:bCs/>
          <w:sz w:val="22"/>
          <w:szCs w:val="22"/>
          <w:lang w:eastAsia="ja-JP"/>
        </w:rPr>
      </w:pPr>
    </w:p>
    <w:p w:rsidR="00251BEE" w:rsidRDefault="00251BEE" w:rsidP="00EE790E">
      <w:pPr>
        <w:pStyle w:val="Body1"/>
        <w:widowControl w:val="0"/>
        <w:spacing w:after="0" w:line="276" w:lineRule="auto"/>
        <w:ind w:left="1701" w:hanging="352"/>
        <w:rPr>
          <w:rFonts w:ascii="Corbel" w:hAnsi="Corbel" w:cs="Arial"/>
          <w:b/>
          <w:bCs/>
          <w:sz w:val="22"/>
          <w:szCs w:val="22"/>
          <w:lang w:eastAsia="ja-JP"/>
        </w:rPr>
      </w:pPr>
      <w:r w:rsidRPr="00251BEE">
        <w:rPr>
          <w:rFonts w:ascii="Corbel" w:hAnsi="Corbel" w:cs="Arial"/>
          <w:b/>
          <w:bCs/>
          <w:sz w:val="22"/>
          <w:szCs w:val="22"/>
          <w:lang w:eastAsia="ja-JP"/>
        </w:rPr>
        <w:t>b.</w:t>
      </w:r>
      <w:r w:rsidRPr="00251BEE">
        <w:rPr>
          <w:rFonts w:ascii="Corbel" w:hAnsi="Corbel" w:cs="Arial"/>
          <w:b/>
          <w:bCs/>
          <w:sz w:val="22"/>
          <w:szCs w:val="22"/>
          <w:lang w:eastAsia="ja-JP"/>
        </w:rPr>
        <w:tab/>
        <w:t>reproduction and/or distribution for educational purposes (e.g. preparation of course packs, compilations or anthologies, exams);</w:t>
      </w:r>
    </w:p>
    <w:p w:rsidR="00EE790E" w:rsidRPr="00251BEE" w:rsidRDefault="00EE790E" w:rsidP="00EE790E">
      <w:pPr>
        <w:pStyle w:val="Body1"/>
        <w:widowControl w:val="0"/>
        <w:spacing w:after="0" w:line="276" w:lineRule="auto"/>
        <w:ind w:left="1701" w:hanging="352"/>
        <w:rPr>
          <w:rFonts w:ascii="Corbel" w:hAnsi="Corbel" w:cs="Arial"/>
          <w:b/>
          <w:bCs/>
          <w:sz w:val="22"/>
          <w:szCs w:val="22"/>
          <w:lang w:eastAsia="ja-JP"/>
        </w:rPr>
      </w:pPr>
    </w:p>
    <w:p w:rsidR="00251BEE" w:rsidRDefault="00251BEE" w:rsidP="00EE790E">
      <w:pPr>
        <w:pStyle w:val="Body1"/>
        <w:widowControl w:val="0"/>
        <w:spacing w:after="0" w:line="276" w:lineRule="auto"/>
        <w:ind w:left="1701" w:hanging="352"/>
        <w:rPr>
          <w:rFonts w:ascii="Corbel" w:hAnsi="Corbel" w:cs="Arial"/>
          <w:b/>
          <w:bCs/>
          <w:sz w:val="22"/>
          <w:szCs w:val="22"/>
          <w:lang w:eastAsia="ja-JP"/>
        </w:rPr>
      </w:pPr>
      <w:r w:rsidRPr="00251BEE">
        <w:rPr>
          <w:rFonts w:ascii="Corbel" w:hAnsi="Corbel" w:cs="Arial"/>
          <w:b/>
          <w:bCs/>
          <w:sz w:val="22"/>
          <w:szCs w:val="22"/>
          <w:lang w:eastAsia="ja-JP"/>
        </w:rPr>
        <w:t>c.</w:t>
      </w:r>
      <w:r w:rsidRPr="00251BEE">
        <w:rPr>
          <w:rFonts w:ascii="Corbel" w:hAnsi="Corbel" w:cs="Arial"/>
          <w:b/>
          <w:bCs/>
          <w:sz w:val="22"/>
          <w:szCs w:val="22"/>
          <w:lang w:eastAsia="ja-JP"/>
        </w:rPr>
        <w:tab/>
        <w:t>making translations;</w:t>
      </w:r>
    </w:p>
    <w:p w:rsidR="00EE790E" w:rsidRPr="00251BEE" w:rsidRDefault="00EE790E" w:rsidP="00EE790E">
      <w:pPr>
        <w:pStyle w:val="Body1"/>
        <w:widowControl w:val="0"/>
        <w:spacing w:after="0" w:line="276" w:lineRule="auto"/>
        <w:ind w:left="1701" w:hanging="352"/>
        <w:rPr>
          <w:rFonts w:ascii="Corbel" w:hAnsi="Corbel" w:cs="Arial"/>
          <w:b/>
          <w:bCs/>
          <w:sz w:val="22"/>
          <w:szCs w:val="22"/>
          <w:lang w:eastAsia="ja-JP"/>
        </w:rPr>
      </w:pPr>
    </w:p>
    <w:p w:rsidR="00251BEE" w:rsidRDefault="00251BEE" w:rsidP="00EE790E">
      <w:pPr>
        <w:pStyle w:val="Body1"/>
        <w:widowControl w:val="0"/>
        <w:spacing w:after="0" w:line="276" w:lineRule="auto"/>
        <w:ind w:left="1701" w:hanging="352"/>
        <w:rPr>
          <w:rFonts w:ascii="Corbel" w:hAnsi="Corbel" w:cs="Arial"/>
          <w:b/>
          <w:bCs/>
          <w:sz w:val="22"/>
          <w:szCs w:val="22"/>
          <w:lang w:eastAsia="ja-JP"/>
        </w:rPr>
      </w:pPr>
      <w:r w:rsidRPr="00251BEE">
        <w:rPr>
          <w:rFonts w:ascii="Corbel" w:hAnsi="Corbel" w:cs="Arial"/>
          <w:b/>
          <w:bCs/>
          <w:sz w:val="22"/>
          <w:szCs w:val="22"/>
          <w:lang w:eastAsia="ja-JP"/>
        </w:rPr>
        <w:t>d.</w:t>
      </w:r>
      <w:r w:rsidRPr="00251BEE">
        <w:rPr>
          <w:rFonts w:ascii="Corbel" w:hAnsi="Corbel" w:cs="Arial"/>
          <w:b/>
          <w:bCs/>
          <w:sz w:val="22"/>
          <w:szCs w:val="22"/>
          <w:lang w:eastAsia="ja-JP"/>
        </w:rPr>
        <w:tab/>
        <w:t>making available in digital networks for educational purposes (e.g. uploading course packs onto on-line platforms, compilations or anthologies, providing distance education);</w:t>
      </w:r>
    </w:p>
    <w:p w:rsidR="00EE790E" w:rsidRPr="00251BEE" w:rsidRDefault="00EE790E" w:rsidP="00EE790E">
      <w:pPr>
        <w:pStyle w:val="Body1"/>
        <w:widowControl w:val="0"/>
        <w:spacing w:after="0" w:line="276" w:lineRule="auto"/>
        <w:ind w:left="1701" w:hanging="352"/>
        <w:rPr>
          <w:rFonts w:ascii="Corbel" w:hAnsi="Corbel" w:cs="Arial"/>
          <w:b/>
          <w:bCs/>
          <w:sz w:val="22"/>
          <w:szCs w:val="22"/>
          <w:lang w:eastAsia="ja-JP"/>
        </w:rPr>
      </w:pPr>
    </w:p>
    <w:p w:rsidR="00251BEE" w:rsidRDefault="00251BEE" w:rsidP="00EE790E">
      <w:pPr>
        <w:pStyle w:val="Body1"/>
        <w:widowControl w:val="0"/>
        <w:spacing w:after="0" w:line="276" w:lineRule="auto"/>
        <w:ind w:left="1701" w:hanging="352"/>
        <w:rPr>
          <w:rFonts w:ascii="Corbel" w:hAnsi="Corbel" w:cs="Arial"/>
          <w:b/>
          <w:bCs/>
          <w:sz w:val="22"/>
          <w:szCs w:val="22"/>
          <w:lang w:eastAsia="ja-JP"/>
        </w:rPr>
      </w:pPr>
      <w:r w:rsidRPr="00251BEE">
        <w:rPr>
          <w:rFonts w:ascii="Corbel" w:hAnsi="Corbel" w:cs="Arial"/>
          <w:b/>
          <w:bCs/>
          <w:sz w:val="22"/>
          <w:szCs w:val="22"/>
          <w:lang w:eastAsia="ja-JP"/>
        </w:rPr>
        <w:t>e.</w:t>
      </w:r>
      <w:r w:rsidRPr="00251BEE">
        <w:rPr>
          <w:rFonts w:ascii="Corbel" w:hAnsi="Corbel" w:cs="Arial"/>
          <w:b/>
          <w:bCs/>
          <w:sz w:val="22"/>
          <w:szCs w:val="22"/>
          <w:lang w:eastAsia="ja-JP"/>
        </w:rPr>
        <w:tab/>
        <w:t>reproduction and/or distribution for research purposes; or</w:t>
      </w:r>
    </w:p>
    <w:p w:rsidR="00EE790E" w:rsidRPr="00251BEE" w:rsidRDefault="00EE790E" w:rsidP="00EE790E">
      <w:pPr>
        <w:pStyle w:val="Body1"/>
        <w:widowControl w:val="0"/>
        <w:spacing w:after="0" w:line="276" w:lineRule="auto"/>
        <w:ind w:left="1701" w:hanging="352"/>
        <w:rPr>
          <w:rFonts w:ascii="Corbel" w:hAnsi="Corbel" w:cs="Arial"/>
          <w:b/>
          <w:bCs/>
          <w:sz w:val="22"/>
          <w:szCs w:val="22"/>
          <w:lang w:eastAsia="ja-JP"/>
        </w:rPr>
      </w:pPr>
    </w:p>
    <w:p w:rsidR="00251BEE" w:rsidRDefault="00251BEE" w:rsidP="00EE790E">
      <w:pPr>
        <w:pStyle w:val="Body1"/>
        <w:widowControl w:val="0"/>
        <w:spacing w:after="0" w:line="276" w:lineRule="auto"/>
        <w:ind w:left="1701" w:hanging="352"/>
        <w:rPr>
          <w:rFonts w:ascii="Corbel" w:hAnsi="Corbel" w:cs="Arial"/>
          <w:b/>
          <w:bCs/>
          <w:sz w:val="22"/>
          <w:szCs w:val="22"/>
          <w:lang w:eastAsia="ja-JP"/>
        </w:rPr>
      </w:pPr>
      <w:r w:rsidRPr="00251BEE">
        <w:rPr>
          <w:rFonts w:ascii="Corbel" w:hAnsi="Corbel" w:cs="Arial"/>
          <w:b/>
          <w:bCs/>
          <w:sz w:val="22"/>
          <w:szCs w:val="22"/>
          <w:lang w:eastAsia="ja-JP"/>
        </w:rPr>
        <w:t>f.</w:t>
      </w:r>
      <w:r w:rsidRPr="00251BEE">
        <w:rPr>
          <w:rFonts w:ascii="Corbel" w:hAnsi="Corbel" w:cs="Arial"/>
          <w:b/>
          <w:bCs/>
          <w:sz w:val="22"/>
          <w:szCs w:val="22"/>
          <w:lang w:eastAsia="ja-JP"/>
        </w:rPr>
        <w:tab/>
        <w:t>any other activities, and if so, what activities?</w:t>
      </w:r>
    </w:p>
    <w:p w:rsidR="00781623" w:rsidRPr="00251BEE" w:rsidRDefault="00781623" w:rsidP="00EE790E">
      <w:pPr>
        <w:pStyle w:val="Body1"/>
        <w:widowControl w:val="0"/>
        <w:spacing w:after="0" w:line="276" w:lineRule="auto"/>
        <w:ind w:left="1701" w:hanging="352"/>
        <w:rPr>
          <w:rFonts w:ascii="Corbel" w:hAnsi="Corbel" w:cs="Arial"/>
          <w:b/>
          <w:bCs/>
          <w:sz w:val="22"/>
          <w:szCs w:val="22"/>
          <w:lang w:eastAsia="ja-JP"/>
        </w:rPr>
      </w:pPr>
    </w:p>
    <w:p w:rsidR="003E01B2" w:rsidRPr="00251BEE" w:rsidRDefault="003E01B2" w:rsidP="00AB2560">
      <w:pPr>
        <w:pStyle w:val="Paragraphedeliste"/>
        <w:ind w:left="644"/>
        <w:rPr>
          <w:rFonts w:ascii="Corbel" w:hAnsi="Corbel"/>
          <w:lang w:val="en-GB"/>
        </w:rPr>
      </w:pPr>
      <w:r w:rsidRPr="00251BEE">
        <w:rPr>
          <w:rFonts w:ascii="Corbel" w:hAnsi="Corbel"/>
          <w:lang w:val="en-GB"/>
        </w:rPr>
        <w:t>French law provides for an exception to copyright for education and research, which is referred to as the “</w:t>
      </w:r>
      <w:r w:rsidRPr="00251BEE">
        <w:rPr>
          <w:rFonts w:ascii="Corbel" w:hAnsi="Corbel"/>
          <w:i/>
          <w:lang w:val="en-GB"/>
        </w:rPr>
        <w:t>pedagogical exception</w:t>
      </w:r>
      <w:r w:rsidRPr="00251BEE">
        <w:rPr>
          <w:rFonts w:ascii="Corbel" w:hAnsi="Corbel"/>
          <w:lang w:val="en-GB"/>
        </w:rPr>
        <w:t xml:space="preserve">” in Article L.122-5, 3°), e) CPI, according to which: </w:t>
      </w:r>
    </w:p>
    <w:p w:rsidR="00EB35D4" w:rsidRDefault="00EB35D4" w:rsidP="00AB2560">
      <w:pPr>
        <w:pStyle w:val="Paragraphedeliste"/>
        <w:ind w:left="644"/>
        <w:rPr>
          <w:rFonts w:ascii="Corbel" w:hAnsi="Corbel"/>
          <w:lang w:val="en-GB"/>
        </w:rPr>
      </w:pPr>
    </w:p>
    <w:p w:rsidR="00EB35D4" w:rsidRDefault="00EB35D4" w:rsidP="00AB2560">
      <w:pPr>
        <w:pStyle w:val="Paragraphedeliste"/>
        <w:ind w:left="644"/>
        <w:rPr>
          <w:rFonts w:ascii="Corbel" w:hAnsi="Corbel"/>
          <w:lang w:val="en-GB"/>
        </w:rPr>
      </w:pPr>
    </w:p>
    <w:p w:rsidR="00EB35D4" w:rsidRDefault="00EB35D4" w:rsidP="00AB2560">
      <w:pPr>
        <w:pStyle w:val="Paragraphedeliste"/>
        <w:ind w:left="644"/>
        <w:rPr>
          <w:rFonts w:ascii="Corbel" w:hAnsi="Corbel"/>
          <w:lang w:val="en-GB"/>
        </w:rPr>
      </w:pPr>
    </w:p>
    <w:p w:rsidR="00781623" w:rsidRPr="00251BEE" w:rsidRDefault="00781623" w:rsidP="00AB2560">
      <w:pPr>
        <w:pStyle w:val="Paragraphedeliste"/>
        <w:ind w:left="644"/>
        <w:rPr>
          <w:rFonts w:ascii="Corbel" w:hAnsi="Corbel"/>
          <w:lang w:val="en-GB"/>
        </w:rPr>
      </w:pPr>
    </w:p>
    <w:p w:rsidR="003E01B2" w:rsidRPr="00251BEE" w:rsidRDefault="003E01B2" w:rsidP="00AB2560">
      <w:pPr>
        <w:pStyle w:val="Paragraphedeliste"/>
        <w:ind w:left="1416" w:right="282"/>
        <w:rPr>
          <w:rFonts w:ascii="Corbel" w:hAnsi="Corbel"/>
          <w:lang w:val="en-GB"/>
        </w:rPr>
      </w:pPr>
      <w:r w:rsidRPr="00251BEE">
        <w:rPr>
          <w:rFonts w:ascii="Corbel" w:hAnsi="Corbel"/>
          <w:i/>
          <w:lang w:val="en-GB"/>
        </w:rPr>
        <w:t>“The representation or reproduction of</w:t>
      </w:r>
      <w:r w:rsidR="00B05DDC" w:rsidRPr="00251BEE">
        <w:rPr>
          <w:rFonts w:ascii="Corbel" w:hAnsi="Corbel"/>
          <w:i/>
          <w:lang w:val="en-GB"/>
        </w:rPr>
        <w:t xml:space="preserve"> extracts from works, provided that they are works intended for pedagogical </w:t>
      </w:r>
      <w:r w:rsidR="00E16D9C" w:rsidRPr="00251BEE">
        <w:rPr>
          <w:rFonts w:ascii="Corbel" w:hAnsi="Corbel"/>
          <w:i/>
          <w:lang w:val="en-GB"/>
        </w:rPr>
        <w:t>purpose</w:t>
      </w:r>
      <w:r w:rsidR="00B05DDC" w:rsidRPr="00251BEE">
        <w:rPr>
          <w:rFonts w:ascii="Corbel" w:hAnsi="Corbel"/>
          <w:i/>
          <w:lang w:val="en-GB"/>
        </w:rPr>
        <w:t>s</w:t>
      </w:r>
      <w:r w:rsidR="00014368" w:rsidRPr="00251BEE">
        <w:rPr>
          <w:rFonts w:ascii="Corbel" w:hAnsi="Corbel"/>
          <w:i/>
          <w:lang w:val="en-GB"/>
        </w:rPr>
        <w:t xml:space="preserve"> and</w:t>
      </w:r>
      <w:r w:rsidR="00B05DDC" w:rsidRPr="00251BEE">
        <w:rPr>
          <w:rFonts w:ascii="Corbel" w:hAnsi="Corbel"/>
          <w:i/>
          <w:lang w:val="en-GB"/>
        </w:rPr>
        <w:t xml:space="preserve"> music scores</w:t>
      </w:r>
      <w:r w:rsidR="00014368" w:rsidRPr="00251BEE">
        <w:rPr>
          <w:rFonts w:ascii="Corbel" w:hAnsi="Corbel"/>
          <w:i/>
          <w:lang w:val="en-GB"/>
        </w:rPr>
        <w:t>,</w:t>
      </w:r>
      <w:r w:rsidR="00B05DDC" w:rsidRPr="00251BEE">
        <w:rPr>
          <w:rFonts w:ascii="Corbel" w:hAnsi="Corbel"/>
          <w:i/>
          <w:lang w:val="en-GB"/>
        </w:rPr>
        <w:t xml:space="preserve"> for the sole purpose of illustration in the context of education and research, including for the development and transmission of subjects for exams or contests organised in the continuation of education, to the exclusion of any leisure or recreational activity, provided that this representation or reproduction is intended, particularly by means of a digital working space, for a public predominantly composed of pupils, students, teachers or researchers directly </w:t>
      </w:r>
      <w:r w:rsidR="00BF2D25" w:rsidRPr="00251BEE">
        <w:rPr>
          <w:rFonts w:ascii="Corbel" w:hAnsi="Corbel"/>
          <w:i/>
          <w:lang w:val="en-GB"/>
        </w:rPr>
        <w:t>concerned</w:t>
      </w:r>
      <w:r w:rsidR="00B05DDC" w:rsidRPr="00251BEE">
        <w:rPr>
          <w:rFonts w:ascii="Corbel" w:hAnsi="Corbel"/>
          <w:i/>
          <w:lang w:val="en-GB"/>
        </w:rPr>
        <w:t xml:space="preserve"> by the </w:t>
      </w:r>
      <w:r w:rsidR="007E427F" w:rsidRPr="00251BEE">
        <w:rPr>
          <w:rFonts w:ascii="Corbel" w:hAnsi="Corbel"/>
          <w:i/>
          <w:lang w:val="en-GB"/>
        </w:rPr>
        <w:t>act of education, the act of training, or the research</w:t>
      </w:r>
      <w:r w:rsidR="00B05DDC" w:rsidRPr="00251BEE">
        <w:rPr>
          <w:rFonts w:ascii="Corbel" w:hAnsi="Corbel"/>
          <w:i/>
          <w:lang w:val="en-GB"/>
        </w:rPr>
        <w:t xml:space="preserve"> activity requiring this representation or reproduction, that it is not the subject of </w:t>
      </w:r>
      <w:r w:rsidR="00CA5DF1" w:rsidRPr="00251BEE">
        <w:rPr>
          <w:rFonts w:ascii="Corbel" w:hAnsi="Corbel"/>
          <w:i/>
          <w:lang w:val="en-GB"/>
        </w:rPr>
        <w:t xml:space="preserve">any </w:t>
      </w:r>
      <w:r w:rsidR="00B05DDC" w:rsidRPr="00251BEE">
        <w:rPr>
          <w:rFonts w:ascii="Corbel" w:hAnsi="Corbel"/>
          <w:i/>
          <w:lang w:val="en-GB"/>
        </w:rPr>
        <w:t>publication or</w:t>
      </w:r>
      <w:r w:rsidR="004A3A1A" w:rsidRPr="00251BEE">
        <w:rPr>
          <w:rFonts w:ascii="Corbel" w:hAnsi="Corbel"/>
          <w:i/>
          <w:lang w:val="en-GB"/>
        </w:rPr>
        <w:t xml:space="preserve"> dissemination to a party </w:t>
      </w:r>
      <w:r w:rsidR="00C3018F" w:rsidRPr="00251BEE">
        <w:rPr>
          <w:rFonts w:ascii="Corbel" w:hAnsi="Corbel"/>
          <w:i/>
          <w:lang w:val="en-GB"/>
        </w:rPr>
        <w:t>outside</w:t>
      </w:r>
      <w:r w:rsidR="004A3A1A" w:rsidRPr="00251BEE">
        <w:rPr>
          <w:rFonts w:ascii="Corbel" w:hAnsi="Corbel"/>
          <w:i/>
          <w:lang w:val="en-GB"/>
        </w:rPr>
        <w:t xml:space="preserve"> the thus constituted public, that the use of this representation or reproduction </w:t>
      </w:r>
      <w:r w:rsidR="00CA5DF1" w:rsidRPr="00251BEE">
        <w:rPr>
          <w:rFonts w:ascii="Corbel" w:hAnsi="Corbel"/>
          <w:i/>
          <w:lang w:val="en-GB"/>
        </w:rPr>
        <w:t>d</w:t>
      </w:r>
      <w:r w:rsidR="004A3A1A" w:rsidRPr="00251BEE">
        <w:rPr>
          <w:rFonts w:ascii="Corbel" w:hAnsi="Corbel"/>
          <w:i/>
          <w:lang w:val="en-GB"/>
        </w:rPr>
        <w:t>oes not give rise to any commercial exploitation and that it is compensated via remuneration negotiated on a flat</w:t>
      </w:r>
      <w:r w:rsidR="004A3A1A" w:rsidRPr="00251BEE">
        <w:rPr>
          <w:rFonts w:ascii="Corbel" w:hAnsi="Corbel"/>
          <w:i/>
          <w:lang w:val="en-GB"/>
        </w:rPr>
        <w:noBreakHyphen/>
        <w:t>rate basis, without prejudice to the assignment of the right o</w:t>
      </w:r>
      <w:r w:rsidR="00FD5410" w:rsidRPr="00251BEE">
        <w:rPr>
          <w:rFonts w:ascii="Corbel" w:hAnsi="Corbel"/>
          <w:i/>
          <w:lang w:val="en-GB"/>
        </w:rPr>
        <w:t>f</w:t>
      </w:r>
      <w:r w:rsidR="004A3A1A" w:rsidRPr="00251BEE">
        <w:rPr>
          <w:rFonts w:ascii="Corbel" w:hAnsi="Corbel"/>
          <w:i/>
          <w:lang w:val="en-GB"/>
        </w:rPr>
        <w:t xml:space="preserve"> reproduction by means of reprography, as referred to in Article L. 122-10”.    </w:t>
      </w:r>
      <w:r w:rsidR="00B05DDC" w:rsidRPr="00251BEE">
        <w:rPr>
          <w:rFonts w:ascii="Corbel" w:hAnsi="Corbel"/>
          <w:i/>
          <w:lang w:val="en-GB"/>
        </w:rPr>
        <w:t xml:space="preserve">             </w:t>
      </w:r>
      <w:r w:rsidRPr="00251BEE">
        <w:rPr>
          <w:rFonts w:ascii="Corbel" w:hAnsi="Corbel"/>
          <w:i/>
          <w:lang w:val="en-GB"/>
        </w:rPr>
        <w:t xml:space="preserve"> </w:t>
      </w:r>
    </w:p>
    <w:p w:rsidR="003E01B2" w:rsidRPr="00251BEE" w:rsidRDefault="003E01B2" w:rsidP="00AB2560">
      <w:pPr>
        <w:pStyle w:val="Paragraphedeliste"/>
        <w:ind w:left="1416" w:right="282"/>
        <w:rPr>
          <w:rFonts w:ascii="Corbel" w:hAnsi="Corbel"/>
          <w:i/>
          <w:lang w:val="en-GB"/>
        </w:rPr>
      </w:pPr>
    </w:p>
    <w:p w:rsidR="004A3A1A" w:rsidRPr="00251BEE" w:rsidRDefault="004A3A1A" w:rsidP="00AB2560">
      <w:pPr>
        <w:pStyle w:val="Paragraphedeliste"/>
        <w:ind w:left="644"/>
        <w:rPr>
          <w:rFonts w:ascii="Corbel" w:hAnsi="Corbel"/>
          <w:lang w:val="en-GB"/>
        </w:rPr>
      </w:pPr>
      <w:r w:rsidRPr="00251BEE">
        <w:rPr>
          <w:rFonts w:ascii="Corbel" w:hAnsi="Corbel"/>
          <w:lang w:val="en-GB"/>
        </w:rPr>
        <w:t xml:space="preserve">This exception can be found in almost identical form in relation to the matter of related rights in Article L.211-3 CPI. </w:t>
      </w:r>
    </w:p>
    <w:p w:rsidR="00AB2560" w:rsidRPr="00251BEE" w:rsidRDefault="00AB2560" w:rsidP="00AB2560">
      <w:pPr>
        <w:pStyle w:val="Paragraphedeliste"/>
        <w:ind w:left="644"/>
        <w:rPr>
          <w:rFonts w:ascii="Corbel" w:hAnsi="Corbel"/>
          <w:lang w:val="en-GB"/>
        </w:rPr>
      </w:pPr>
    </w:p>
    <w:p w:rsidR="004A3A1A" w:rsidRPr="00251BEE" w:rsidRDefault="004A3A1A" w:rsidP="00AB2560">
      <w:pPr>
        <w:pStyle w:val="Paragraphedeliste"/>
        <w:ind w:left="1416" w:right="282"/>
        <w:rPr>
          <w:rFonts w:ascii="Corbel" w:hAnsi="Corbel"/>
          <w:i/>
          <w:kern w:val="20"/>
          <w:lang w:val="en-GB"/>
        </w:rPr>
      </w:pPr>
      <w:r w:rsidRPr="00251BEE">
        <w:rPr>
          <w:rFonts w:ascii="Corbel" w:hAnsi="Corbel"/>
          <w:i/>
          <w:kern w:val="20"/>
          <w:lang w:val="en-GB"/>
        </w:rPr>
        <w:t>“ </w:t>
      </w:r>
      <w:r w:rsidRPr="00251BEE">
        <w:rPr>
          <w:rFonts w:ascii="Corbel" w:hAnsi="Corbel"/>
          <w:kern w:val="20"/>
          <w:lang w:val="en-GB"/>
        </w:rPr>
        <w:t xml:space="preserve">[…] </w:t>
      </w:r>
      <w:r w:rsidRPr="00251BEE">
        <w:rPr>
          <w:rFonts w:ascii="Corbel" w:hAnsi="Corbel"/>
          <w:i/>
          <w:kern w:val="20"/>
          <w:lang w:val="en-GB"/>
        </w:rPr>
        <w:t>the communication to the public or</w:t>
      </w:r>
      <w:r w:rsidR="00CA5DF1" w:rsidRPr="00251BEE">
        <w:rPr>
          <w:rFonts w:ascii="Corbel" w:hAnsi="Corbel"/>
          <w:i/>
          <w:kern w:val="20"/>
          <w:lang w:val="en-GB"/>
        </w:rPr>
        <w:t xml:space="preserve"> </w:t>
      </w:r>
      <w:r w:rsidRPr="00251BEE">
        <w:rPr>
          <w:rFonts w:ascii="Corbel" w:hAnsi="Corbel"/>
          <w:i/>
          <w:kern w:val="20"/>
          <w:lang w:val="en-GB"/>
        </w:rPr>
        <w:t xml:space="preserve">reproduction of extracts of objects protected by a related right, </w:t>
      </w:r>
      <w:r w:rsidR="00BF2D25" w:rsidRPr="00251BEE">
        <w:rPr>
          <w:rFonts w:ascii="Corbel" w:hAnsi="Corbel"/>
          <w:i/>
          <w:kern w:val="20"/>
          <w:lang w:val="en-GB"/>
        </w:rPr>
        <w:t>provided that they are</w:t>
      </w:r>
      <w:r w:rsidRPr="00251BEE">
        <w:rPr>
          <w:rFonts w:ascii="Corbel" w:hAnsi="Corbel"/>
          <w:i/>
          <w:kern w:val="20"/>
          <w:lang w:val="en-GB"/>
        </w:rPr>
        <w:t xml:space="preserve"> objects intended </w:t>
      </w:r>
      <w:r w:rsidRPr="00251BEE">
        <w:rPr>
          <w:rFonts w:ascii="Corbel" w:hAnsi="Corbel"/>
          <w:i/>
          <w:lang w:val="en-GB"/>
        </w:rPr>
        <w:t xml:space="preserve">for pedagogical </w:t>
      </w:r>
      <w:r w:rsidR="00E16D9C" w:rsidRPr="00251BEE">
        <w:rPr>
          <w:rFonts w:ascii="Corbel" w:hAnsi="Corbel"/>
          <w:i/>
          <w:lang w:val="en-GB"/>
        </w:rPr>
        <w:t>purpose</w:t>
      </w:r>
      <w:r w:rsidRPr="00251BEE">
        <w:rPr>
          <w:rFonts w:ascii="Corbel" w:hAnsi="Corbel"/>
          <w:i/>
          <w:lang w:val="en-GB"/>
        </w:rPr>
        <w:t>s,</w:t>
      </w:r>
      <w:r w:rsidR="00BF2D25" w:rsidRPr="00251BEE">
        <w:rPr>
          <w:rFonts w:ascii="Corbel" w:hAnsi="Corbel"/>
          <w:i/>
          <w:lang w:val="en-GB"/>
        </w:rPr>
        <w:t xml:space="preserve"> for the sole purpose of illustration in the context of education and research, to the exclusion of any leisure or recreational activity, provided that the public for which this representation or reproduction is intended is predominantly composed of directly concerned pupils, students, teachers or researchers,  that the use of this representation or reproduction goes not give rise to any commercial exploitation and that it is compensated via remuneration negotiated on a flat</w:t>
      </w:r>
      <w:r w:rsidR="00BF2D25" w:rsidRPr="00251BEE">
        <w:rPr>
          <w:rFonts w:ascii="Corbel" w:hAnsi="Corbel"/>
          <w:i/>
          <w:lang w:val="en-GB"/>
        </w:rPr>
        <w:noBreakHyphen/>
        <w:t>rate basis  [...]”</w:t>
      </w:r>
    </w:p>
    <w:p w:rsidR="004A3A1A" w:rsidRPr="00251BEE" w:rsidRDefault="004A3A1A" w:rsidP="00AB2560">
      <w:pPr>
        <w:pStyle w:val="Paragraphedeliste"/>
        <w:ind w:left="1416" w:right="282"/>
        <w:rPr>
          <w:rFonts w:ascii="Corbel" w:hAnsi="Corbel"/>
          <w:i/>
          <w:kern w:val="20"/>
          <w:lang w:val="en-GB"/>
        </w:rPr>
      </w:pPr>
    </w:p>
    <w:p w:rsidR="00BF2D25" w:rsidRPr="00251BEE" w:rsidRDefault="00BF2D25" w:rsidP="00AB2560">
      <w:pPr>
        <w:pStyle w:val="Paragraphedeliste"/>
        <w:ind w:left="644"/>
        <w:rPr>
          <w:rFonts w:ascii="Corbel" w:hAnsi="Corbel"/>
          <w:lang w:val="en-GB"/>
        </w:rPr>
      </w:pPr>
      <w:r w:rsidRPr="00251BEE">
        <w:rPr>
          <w:rFonts w:ascii="Corbel" w:hAnsi="Corbel"/>
          <w:lang w:val="en-GB"/>
        </w:rPr>
        <w:t xml:space="preserve">In Article L.122-5, 3°), a), the CPI also provides for an exception relating to analyses or short quotations justified by the pedagogical nature of the work in which they are incorporated. </w:t>
      </w:r>
      <w:r w:rsidR="003E6106" w:rsidRPr="00251BEE">
        <w:rPr>
          <w:rFonts w:ascii="Corbel" w:hAnsi="Corbel"/>
          <w:lang w:val="en-GB"/>
        </w:rPr>
        <w:t>Provision is also made for the</w:t>
      </w:r>
      <w:r w:rsidRPr="00251BEE">
        <w:rPr>
          <w:rFonts w:ascii="Corbel" w:hAnsi="Corbel"/>
          <w:lang w:val="en-GB"/>
        </w:rPr>
        <w:t xml:space="preserve"> short quotation exception </w:t>
      </w:r>
      <w:r w:rsidR="003E6106" w:rsidRPr="00251BEE">
        <w:rPr>
          <w:rFonts w:ascii="Corbel" w:hAnsi="Corbel"/>
          <w:lang w:val="en-GB"/>
        </w:rPr>
        <w:t>for</w:t>
      </w:r>
      <w:r w:rsidRPr="00251BEE">
        <w:rPr>
          <w:rFonts w:ascii="Corbel" w:hAnsi="Corbel"/>
          <w:lang w:val="en-GB"/>
        </w:rPr>
        <w:t xml:space="preserve"> the related rights to copyright in Article L. 211-3 of the CPI. As the short quotation exception is not restricted to eductation or research, it shall only be addressed in this study where it makes a specific contribution.     </w:t>
      </w:r>
    </w:p>
    <w:p w:rsidR="00BF2D25" w:rsidRPr="00251BEE" w:rsidRDefault="00BF2D25" w:rsidP="00AB2560">
      <w:pPr>
        <w:pStyle w:val="Paragraphedeliste"/>
        <w:ind w:left="644"/>
        <w:rPr>
          <w:rFonts w:ascii="Corbel" w:hAnsi="Corbel"/>
          <w:lang w:val="en-GB"/>
        </w:rPr>
      </w:pPr>
    </w:p>
    <w:p w:rsidR="00AB2560" w:rsidRPr="00251BEE" w:rsidRDefault="00BF2D25" w:rsidP="00AB2560">
      <w:pPr>
        <w:pStyle w:val="Paragraphedeliste"/>
        <w:ind w:left="644"/>
        <w:rPr>
          <w:rFonts w:ascii="Corbel" w:hAnsi="Corbel"/>
          <w:lang w:val="en-GB"/>
        </w:rPr>
      </w:pPr>
      <w:r w:rsidRPr="00251BEE">
        <w:rPr>
          <w:rFonts w:ascii="Corbel" w:hAnsi="Corbel"/>
          <w:lang w:val="en-GB"/>
        </w:rPr>
        <w:t>Several agreements concluded between the Ministry of National Education, Higher Education and Res</w:t>
      </w:r>
      <w:r w:rsidR="00E6517D" w:rsidRPr="00251BEE">
        <w:rPr>
          <w:rFonts w:ascii="Corbel" w:hAnsi="Corbel"/>
          <w:lang w:val="en-GB"/>
        </w:rPr>
        <w:t>e</w:t>
      </w:r>
      <w:r w:rsidRPr="00251BEE">
        <w:rPr>
          <w:rFonts w:ascii="Corbel" w:hAnsi="Corbel"/>
          <w:lang w:val="en-GB"/>
        </w:rPr>
        <w:t>arch (hereinafter “</w:t>
      </w:r>
      <w:r w:rsidRPr="00251BEE">
        <w:rPr>
          <w:rFonts w:ascii="Corbel" w:hAnsi="Corbel"/>
          <w:kern w:val="20"/>
          <w:lang w:val="en-GB"/>
        </w:rPr>
        <w:t>MENESR”) and various collecting societies have just been added to the legal texts. The agreements in force relate to:  </w:t>
      </w:r>
      <w:r w:rsidRPr="00251BEE">
        <w:rPr>
          <w:rFonts w:ascii="Corbel" w:hAnsi="Corbel"/>
          <w:lang w:val="en-GB"/>
        </w:rPr>
        <w:t xml:space="preserve">  </w:t>
      </w:r>
    </w:p>
    <w:p w:rsidR="00AB2560" w:rsidRPr="00251BEE" w:rsidRDefault="00AB2560" w:rsidP="00AB2560">
      <w:pPr>
        <w:pStyle w:val="Paragraphedeliste"/>
        <w:ind w:left="644"/>
        <w:rPr>
          <w:rFonts w:ascii="Corbel" w:hAnsi="Corbel"/>
          <w:lang w:val="en-GB"/>
        </w:rPr>
      </w:pPr>
    </w:p>
    <w:p w:rsidR="003E6106" w:rsidRPr="00251BEE" w:rsidRDefault="003E6106" w:rsidP="005402A1">
      <w:pPr>
        <w:pStyle w:val="bullet2"/>
        <w:tabs>
          <w:tab w:val="clear" w:pos="1418"/>
          <w:tab w:val="num" w:pos="0"/>
        </w:tabs>
        <w:spacing w:line="300" w:lineRule="auto"/>
        <w:ind w:left="993" w:hanging="425"/>
        <w:rPr>
          <w:rFonts w:ascii="Corbel" w:hAnsi="Corbel"/>
          <w:sz w:val="22"/>
          <w:szCs w:val="22"/>
          <w:lang w:val="en-GB"/>
        </w:rPr>
      </w:pPr>
      <w:r w:rsidRPr="00251BEE">
        <w:rPr>
          <w:rFonts w:ascii="Corbel" w:hAnsi="Corbel"/>
          <w:sz w:val="22"/>
          <w:szCs w:val="22"/>
          <w:lang w:val="en-GB"/>
        </w:rPr>
        <w:t xml:space="preserve">Audiovisual and cinematographic works: an agreement was concluded between the MENESR and the </w:t>
      </w:r>
      <w:r w:rsidRPr="00251BEE">
        <w:rPr>
          <w:rFonts w:ascii="Corbel" w:hAnsi="Corbel"/>
          <w:i/>
          <w:sz w:val="22"/>
          <w:szCs w:val="22"/>
          <w:lang w:val="en-GB"/>
        </w:rPr>
        <w:t xml:space="preserve">Société des Producteurs de Cinéma et de Télévision </w:t>
      </w:r>
      <w:r w:rsidRPr="00251BEE">
        <w:rPr>
          <w:rFonts w:ascii="Corbel" w:hAnsi="Corbel"/>
          <w:sz w:val="22"/>
          <w:szCs w:val="22"/>
          <w:lang w:val="en-GB"/>
        </w:rPr>
        <w:t>(Society of Cinema and Television Producers – PROCIREP) on 4 December 2009 (hereinafter referred to as the PROCIREP agreement);</w:t>
      </w:r>
    </w:p>
    <w:p w:rsidR="003E6106" w:rsidRPr="00251BEE" w:rsidRDefault="003E6106" w:rsidP="003E6106">
      <w:pPr>
        <w:pStyle w:val="bullet2"/>
        <w:tabs>
          <w:tab w:val="clear" w:pos="1418"/>
          <w:tab w:val="num" w:pos="0"/>
        </w:tabs>
        <w:spacing w:line="300" w:lineRule="auto"/>
        <w:ind w:left="993" w:hanging="425"/>
        <w:rPr>
          <w:rFonts w:ascii="Corbel" w:hAnsi="Corbel"/>
          <w:sz w:val="22"/>
          <w:szCs w:val="22"/>
          <w:lang w:val="en-GB"/>
        </w:rPr>
      </w:pPr>
      <w:r w:rsidRPr="00251BEE">
        <w:rPr>
          <w:rFonts w:ascii="Corbel" w:hAnsi="Corbel"/>
          <w:sz w:val="22"/>
          <w:szCs w:val="22"/>
          <w:lang w:val="en-GB"/>
        </w:rPr>
        <w:t xml:space="preserve">Musical works, audio recordings of musical works, and music videos: an agreement was concluded between the MENESR and the </w:t>
      </w:r>
      <w:r w:rsidRPr="00251BEE">
        <w:rPr>
          <w:rFonts w:ascii="Corbel" w:hAnsi="Corbel"/>
          <w:i/>
          <w:sz w:val="22"/>
          <w:szCs w:val="22"/>
          <w:lang w:val="en-GB"/>
        </w:rPr>
        <w:t xml:space="preserve">Société des Auteurs, Compositeurs et Editeurs de musique </w:t>
      </w:r>
      <w:r w:rsidRPr="00251BEE">
        <w:rPr>
          <w:rFonts w:ascii="Corbel" w:hAnsi="Corbel"/>
          <w:sz w:val="22"/>
          <w:szCs w:val="22"/>
          <w:lang w:val="en-GB"/>
        </w:rPr>
        <w:t>(Society of Authors, Composers and</w:t>
      </w:r>
      <w:r w:rsidR="008C7839" w:rsidRPr="00251BEE">
        <w:rPr>
          <w:rFonts w:ascii="Corbel" w:hAnsi="Corbel"/>
          <w:sz w:val="22"/>
          <w:szCs w:val="22"/>
          <w:lang w:val="en-GB"/>
        </w:rPr>
        <w:t xml:space="preserve"> Publishers of Music – </w:t>
      </w:r>
      <w:r w:rsidRPr="00251BEE">
        <w:rPr>
          <w:rFonts w:ascii="Corbel" w:hAnsi="Corbel"/>
          <w:sz w:val="22"/>
          <w:szCs w:val="22"/>
          <w:lang w:val="en-GB"/>
        </w:rPr>
        <w:t xml:space="preserve">SACEM) on 4 December 2009 (hereinafter referred to as the </w:t>
      </w:r>
      <w:r w:rsidRPr="00251BEE">
        <w:rPr>
          <w:rFonts w:ascii="Corbel" w:hAnsi="Corbel"/>
          <w:i/>
          <w:sz w:val="22"/>
          <w:szCs w:val="22"/>
          <w:lang w:val="en-GB"/>
        </w:rPr>
        <w:t xml:space="preserve">SACEM </w:t>
      </w:r>
      <w:r w:rsidRPr="00251BEE">
        <w:rPr>
          <w:rFonts w:ascii="Corbel" w:hAnsi="Corbel"/>
          <w:sz w:val="22"/>
          <w:szCs w:val="22"/>
          <w:lang w:val="en-GB"/>
        </w:rPr>
        <w:t>agreement);</w:t>
      </w:r>
    </w:p>
    <w:p w:rsidR="003E6106" w:rsidRPr="00251BEE" w:rsidRDefault="003E6106" w:rsidP="005402A1">
      <w:pPr>
        <w:pStyle w:val="bullet2"/>
        <w:tabs>
          <w:tab w:val="clear" w:pos="1418"/>
          <w:tab w:val="num" w:pos="0"/>
        </w:tabs>
        <w:spacing w:line="300" w:lineRule="auto"/>
        <w:ind w:left="993" w:hanging="425"/>
        <w:rPr>
          <w:rFonts w:ascii="Corbel" w:hAnsi="Corbel"/>
          <w:sz w:val="22"/>
          <w:szCs w:val="22"/>
          <w:lang w:val="en-GB"/>
        </w:rPr>
      </w:pPr>
      <w:r w:rsidRPr="00251BEE">
        <w:rPr>
          <w:rFonts w:ascii="Corbel" w:hAnsi="Corbel"/>
          <w:sz w:val="22"/>
          <w:szCs w:val="22"/>
          <w:lang w:val="en-GB"/>
        </w:rPr>
        <w:t>Books, published musical works, periodicals and works</w:t>
      </w:r>
      <w:r w:rsidR="00C16EBD" w:rsidRPr="00251BEE">
        <w:rPr>
          <w:rFonts w:ascii="Corbel" w:hAnsi="Corbel"/>
          <w:sz w:val="22"/>
          <w:szCs w:val="22"/>
          <w:lang w:val="en-GB"/>
        </w:rPr>
        <w:t xml:space="preserve"> of visual art</w:t>
      </w:r>
      <w:r w:rsidRPr="00251BEE">
        <w:rPr>
          <w:rFonts w:ascii="Corbel" w:hAnsi="Corbel"/>
          <w:sz w:val="22"/>
          <w:szCs w:val="22"/>
          <w:lang w:val="en-GB"/>
        </w:rPr>
        <w:t xml:space="preserve">: an agreement was </w:t>
      </w:r>
      <w:r w:rsidR="00E6517D" w:rsidRPr="00251BEE">
        <w:rPr>
          <w:rFonts w:ascii="Corbel" w:hAnsi="Corbel"/>
          <w:sz w:val="22"/>
          <w:szCs w:val="22"/>
          <w:lang w:val="en-GB"/>
        </w:rPr>
        <w:t xml:space="preserve">concluded </w:t>
      </w:r>
      <w:r w:rsidRPr="00251BEE">
        <w:rPr>
          <w:rFonts w:ascii="Corbel" w:hAnsi="Corbel"/>
          <w:sz w:val="22"/>
          <w:szCs w:val="22"/>
          <w:lang w:val="en-GB"/>
        </w:rPr>
        <w:t>between the MENESR a</w:t>
      </w:r>
      <w:r w:rsidR="008C7839" w:rsidRPr="00251BEE">
        <w:rPr>
          <w:rFonts w:ascii="Corbel" w:hAnsi="Corbel"/>
          <w:sz w:val="22"/>
          <w:szCs w:val="22"/>
          <w:lang w:val="en-GB"/>
        </w:rPr>
        <w:t>nd</w:t>
      </w:r>
      <w:r w:rsidRPr="00251BEE">
        <w:rPr>
          <w:rFonts w:ascii="Corbel" w:hAnsi="Corbel"/>
          <w:sz w:val="22"/>
          <w:szCs w:val="22"/>
          <w:lang w:val="en-GB"/>
        </w:rPr>
        <w:t xml:space="preserve"> the</w:t>
      </w:r>
      <w:r w:rsidR="008C7839" w:rsidRPr="00251BEE">
        <w:rPr>
          <w:rFonts w:ascii="Corbel" w:hAnsi="Corbel"/>
          <w:sz w:val="22"/>
          <w:szCs w:val="22"/>
          <w:lang w:val="en-GB"/>
        </w:rPr>
        <w:t xml:space="preserve"> </w:t>
      </w:r>
      <w:r w:rsidR="008C7839" w:rsidRPr="00251BEE">
        <w:rPr>
          <w:rFonts w:ascii="Corbel" w:hAnsi="Corbel"/>
          <w:i/>
          <w:sz w:val="22"/>
          <w:szCs w:val="22"/>
          <w:lang w:val="en-GB"/>
        </w:rPr>
        <w:t>Centre français d’exploitation du droit de copie</w:t>
      </w:r>
      <w:r w:rsidR="008C7839" w:rsidRPr="00251BEE">
        <w:rPr>
          <w:rFonts w:ascii="Corbel" w:hAnsi="Corbel"/>
          <w:sz w:val="22"/>
          <w:szCs w:val="22"/>
          <w:lang w:val="en-GB"/>
        </w:rPr>
        <w:t xml:space="preserve"> (French Centre for Copyright Exploitation – CFC), the </w:t>
      </w:r>
      <w:r w:rsidR="008C7839" w:rsidRPr="00251BEE">
        <w:rPr>
          <w:rFonts w:ascii="Corbel" w:hAnsi="Corbel"/>
          <w:i/>
          <w:sz w:val="22"/>
          <w:szCs w:val="22"/>
          <w:lang w:val="en-GB"/>
        </w:rPr>
        <w:t>Société des éditeurs et auteurs de musique</w:t>
      </w:r>
      <w:r w:rsidR="008C7839" w:rsidRPr="00251BEE">
        <w:rPr>
          <w:rFonts w:ascii="Corbel" w:hAnsi="Corbel"/>
          <w:sz w:val="22"/>
          <w:szCs w:val="22"/>
          <w:lang w:val="en-GB"/>
        </w:rPr>
        <w:t xml:space="preserve"> (Society of Publishers and Authors of Music – SEAM) and the </w:t>
      </w:r>
      <w:r w:rsidR="008C7839" w:rsidRPr="00251BEE">
        <w:rPr>
          <w:rFonts w:ascii="Corbel" w:hAnsi="Corbel"/>
          <w:i/>
          <w:sz w:val="22"/>
          <w:szCs w:val="22"/>
          <w:lang w:val="en-GB"/>
        </w:rPr>
        <w:t>Société des arts visuels</w:t>
      </w:r>
      <w:r w:rsidR="008C7839" w:rsidRPr="00251BEE">
        <w:rPr>
          <w:rFonts w:ascii="Corbel" w:hAnsi="Corbel"/>
          <w:sz w:val="22"/>
          <w:szCs w:val="22"/>
          <w:lang w:val="en-GB"/>
        </w:rPr>
        <w:t xml:space="preserve"> (Society of Visual Arts – AVA) on 6 November 2014 (hereinafter referred to as the CFC agreement).</w:t>
      </w:r>
      <w:r w:rsidRPr="00251BEE">
        <w:rPr>
          <w:rFonts w:ascii="Corbel" w:hAnsi="Corbel"/>
          <w:sz w:val="22"/>
          <w:szCs w:val="22"/>
          <w:lang w:val="en-GB"/>
        </w:rPr>
        <w:t xml:space="preserve"> </w:t>
      </w:r>
    </w:p>
    <w:p w:rsidR="008C7839" w:rsidRPr="00251BEE" w:rsidRDefault="008C7839" w:rsidP="00AB2560">
      <w:pPr>
        <w:pStyle w:val="Paragraphedeliste"/>
        <w:ind w:left="644"/>
        <w:rPr>
          <w:rFonts w:ascii="Corbel" w:hAnsi="Corbel"/>
          <w:lang w:val="en-GB"/>
        </w:rPr>
      </w:pPr>
      <w:r w:rsidRPr="00251BEE">
        <w:rPr>
          <w:rFonts w:ascii="Corbel" w:hAnsi="Corbel"/>
          <w:lang w:val="en-GB"/>
        </w:rPr>
        <w:t xml:space="preserve">All of these agreements have the aim of more precisely defining the scope of the pedagogical exception. For some works, and under very specific circumstances, these agreements broaden the scope of this exception.  </w:t>
      </w:r>
    </w:p>
    <w:p w:rsidR="008C7839" w:rsidRPr="00251BEE" w:rsidRDefault="008C7839" w:rsidP="00AB2560">
      <w:pPr>
        <w:pStyle w:val="Paragraphedeliste"/>
        <w:ind w:left="644"/>
        <w:rPr>
          <w:rFonts w:ascii="Corbel" w:hAnsi="Corbel"/>
          <w:lang w:val="en-GB"/>
        </w:rPr>
      </w:pPr>
    </w:p>
    <w:p w:rsidR="008C7839" w:rsidRPr="00251BEE" w:rsidRDefault="00E6517D" w:rsidP="00AB2560">
      <w:pPr>
        <w:pStyle w:val="Paragraphedeliste"/>
        <w:ind w:left="644"/>
        <w:rPr>
          <w:rFonts w:ascii="Corbel" w:hAnsi="Corbel"/>
          <w:lang w:val="en-GB"/>
        </w:rPr>
      </w:pPr>
      <w:r w:rsidRPr="00251BEE">
        <w:rPr>
          <w:rFonts w:ascii="Corbel" w:hAnsi="Corbel"/>
          <w:lang w:val="en-GB"/>
        </w:rPr>
        <w:t>E</w:t>
      </w:r>
      <w:r w:rsidR="008C7839" w:rsidRPr="00251BEE">
        <w:rPr>
          <w:rFonts w:ascii="Corbel" w:hAnsi="Corbel"/>
          <w:lang w:val="en-GB"/>
        </w:rPr>
        <w:t xml:space="preserve">xceptions and limitations for the following activities </w:t>
      </w:r>
      <w:r w:rsidR="007E0E50" w:rsidRPr="00251BEE">
        <w:rPr>
          <w:rFonts w:ascii="Corbel" w:hAnsi="Corbel"/>
          <w:lang w:val="en-GB"/>
        </w:rPr>
        <w:t>can be gathered</w:t>
      </w:r>
      <w:r w:rsidR="008C7839" w:rsidRPr="00251BEE">
        <w:rPr>
          <w:rFonts w:ascii="Corbel" w:hAnsi="Corbel"/>
          <w:lang w:val="en-GB"/>
        </w:rPr>
        <w:t xml:space="preserve"> from the legal text and the aforementioned agreements</w:t>
      </w:r>
      <w:r w:rsidR="00E07546" w:rsidRPr="00251BEE">
        <w:rPr>
          <w:rFonts w:ascii="Corbel" w:hAnsi="Corbel"/>
          <w:lang w:val="en-GB"/>
        </w:rPr>
        <w:t>:</w:t>
      </w:r>
      <w:r w:rsidR="008C7839" w:rsidRPr="00251BEE">
        <w:rPr>
          <w:rFonts w:ascii="Corbel" w:hAnsi="Corbel"/>
          <w:lang w:val="en-GB"/>
        </w:rPr>
        <w:t xml:space="preserve"> </w:t>
      </w:r>
    </w:p>
    <w:p w:rsidR="007C5351" w:rsidRPr="00251BEE" w:rsidRDefault="007C5351" w:rsidP="00AB2560">
      <w:pPr>
        <w:pStyle w:val="Paragraphedeliste"/>
        <w:ind w:left="644"/>
        <w:rPr>
          <w:rFonts w:ascii="Corbel" w:hAnsi="Corbel"/>
          <w:lang w:val="en-GB"/>
        </w:rPr>
      </w:pPr>
    </w:p>
    <w:p w:rsidR="005402A1" w:rsidRPr="00251BEE" w:rsidRDefault="00C16EBD" w:rsidP="00AB2560">
      <w:pPr>
        <w:pStyle w:val="Paragraphedeliste"/>
        <w:numPr>
          <w:ilvl w:val="0"/>
          <w:numId w:val="34"/>
        </w:numPr>
        <w:spacing w:after="120" w:line="300" w:lineRule="auto"/>
        <w:ind w:hanging="11"/>
        <w:contextualSpacing/>
        <w:rPr>
          <w:rFonts w:ascii="Corbel" w:hAnsi="Corbel"/>
          <w:b/>
          <w:lang w:val="en-GB"/>
        </w:rPr>
      </w:pPr>
      <w:r w:rsidRPr="00251BEE">
        <w:rPr>
          <w:rFonts w:ascii="Corbel" w:hAnsi="Corbel"/>
          <w:b/>
          <w:lang w:val="en-GB"/>
        </w:rPr>
        <w:t>Performance</w:t>
      </w:r>
      <w:r w:rsidR="00E07546" w:rsidRPr="00251BEE">
        <w:rPr>
          <w:rFonts w:ascii="Corbel" w:hAnsi="Corbel"/>
          <w:b/>
          <w:lang w:val="en-GB"/>
        </w:rPr>
        <w:t xml:space="preserve"> and/or </w:t>
      </w:r>
      <w:r w:rsidRPr="00251BEE">
        <w:rPr>
          <w:rFonts w:ascii="Corbel" w:hAnsi="Corbel"/>
          <w:b/>
          <w:lang w:val="en-GB"/>
        </w:rPr>
        <w:t xml:space="preserve">display </w:t>
      </w:r>
      <w:r w:rsidR="00E07546" w:rsidRPr="00251BEE">
        <w:rPr>
          <w:rFonts w:ascii="Corbel" w:hAnsi="Corbel"/>
          <w:b/>
          <w:lang w:val="en-GB"/>
        </w:rPr>
        <w:t xml:space="preserve">for </w:t>
      </w:r>
      <w:r w:rsidRPr="00251BEE">
        <w:rPr>
          <w:rFonts w:ascii="Corbel" w:hAnsi="Corbel"/>
          <w:b/>
          <w:lang w:val="en-GB"/>
        </w:rPr>
        <w:t xml:space="preserve">educational </w:t>
      </w:r>
      <w:r w:rsidR="00E07546" w:rsidRPr="00251BEE">
        <w:rPr>
          <w:rFonts w:ascii="Corbel" w:hAnsi="Corbel"/>
          <w:b/>
          <w:lang w:val="en-GB"/>
        </w:rPr>
        <w:t>purposes</w:t>
      </w:r>
    </w:p>
    <w:p w:rsidR="00E07546" w:rsidRPr="00251BEE" w:rsidRDefault="00E07546" w:rsidP="00AB2560">
      <w:pPr>
        <w:spacing w:line="300" w:lineRule="auto"/>
        <w:ind w:left="1418"/>
        <w:jc w:val="both"/>
        <w:rPr>
          <w:rFonts w:ascii="Corbel" w:hAnsi="Corbel"/>
          <w:lang w:val="en-GB"/>
        </w:rPr>
      </w:pPr>
      <w:r w:rsidRPr="00251BEE">
        <w:rPr>
          <w:rFonts w:ascii="Corbel" w:hAnsi="Corbel"/>
          <w:lang w:val="en-GB"/>
        </w:rPr>
        <w:t xml:space="preserve">This use falls within the scope of the exception provided that the representation or displaying complies with the conditions set out in the CPI and, as the case may be, the agreements concerned. By way of example, the representation of an entire piece of music by students in class or the displaying of a work of </w:t>
      </w:r>
      <w:r w:rsidR="00E6517D" w:rsidRPr="00251BEE">
        <w:rPr>
          <w:rFonts w:ascii="Corbel" w:hAnsi="Corbel"/>
          <w:lang w:val="en-GB"/>
        </w:rPr>
        <w:t xml:space="preserve">visual </w:t>
      </w:r>
      <w:r w:rsidRPr="00251BEE">
        <w:rPr>
          <w:rFonts w:ascii="Corbel" w:hAnsi="Corbel"/>
          <w:lang w:val="en-GB"/>
        </w:rPr>
        <w:t xml:space="preserve">art in its entirety are regarded as falling within the scope of the exception.  </w:t>
      </w:r>
    </w:p>
    <w:p w:rsidR="005402A1" w:rsidRPr="00251BEE" w:rsidRDefault="005402A1" w:rsidP="00AB2560">
      <w:pPr>
        <w:pStyle w:val="Paragraphedeliste"/>
        <w:numPr>
          <w:ilvl w:val="0"/>
          <w:numId w:val="34"/>
        </w:numPr>
        <w:spacing w:after="120" w:line="300" w:lineRule="auto"/>
        <w:ind w:hanging="11"/>
        <w:contextualSpacing/>
        <w:rPr>
          <w:rFonts w:ascii="Corbel" w:hAnsi="Corbel"/>
          <w:b/>
          <w:lang w:val="en-GB"/>
        </w:rPr>
      </w:pPr>
      <w:r w:rsidRPr="00251BEE">
        <w:rPr>
          <w:rFonts w:ascii="Corbel" w:hAnsi="Corbel"/>
          <w:b/>
          <w:lang w:val="en-GB"/>
        </w:rPr>
        <w:t xml:space="preserve">Reproduction </w:t>
      </w:r>
      <w:r w:rsidR="00C16EBD" w:rsidRPr="00251BEE">
        <w:rPr>
          <w:rFonts w:ascii="Corbel" w:hAnsi="Corbel"/>
          <w:b/>
          <w:lang w:val="en-GB"/>
        </w:rPr>
        <w:t>and/or distribution for educational purposes</w:t>
      </w:r>
    </w:p>
    <w:p w:rsidR="00E07546" w:rsidRPr="00251BEE" w:rsidRDefault="00E07546" w:rsidP="00AB2560">
      <w:pPr>
        <w:spacing w:line="300" w:lineRule="auto"/>
        <w:ind w:left="1418"/>
        <w:jc w:val="both"/>
        <w:rPr>
          <w:rFonts w:ascii="Corbel" w:hAnsi="Corbel"/>
          <w:lang w:val="en-GB"/>
        </w:rPr>
      </w:pPr>
      <w:r w:rsidRPr="00251BEE">
        <w:rPr>
          <w:rFonts w:ascii="Corbel" w:hAnsi="Corbel"/>
          <w:lang w:val="en-GB"/>
        </w:rPr>
        <w:t xml:space="preserve">Reproduction is covered by the pedagogical exception </w:t>
      </w:r>
      <w:r w:rsidR="00C16EBD" w:rsidRPr="00251BEE">
        <w:rPr>
          <w:rFonts w:ascii="Corbel" w:hAnsi="Corbel"/>
          <w:lang w:val="en-GB"/>
        </w:rPr>
        <w:t>and the agreements on condit</w:t>
      </w:r>
      <w:r w:rsidRPr="00251BEE">
        <w:rPr>
          <w:rFonts w:ascii="Corbel" w:hAnsi="Corbel"/>
          <w:lang w:val="en-GB"/>
        </w:rPr>
        <w:t>ion that the conditions set out in the CPI and the agreements concerned are complied with, but distribution (to a class, for example) is expressly prohibited by the  PROCIREP and SACEM agreements (Article 2.2 of the  PROCIREP and SACEM agreements).</w:t>
      </w:r>
    </w:p>
    <w:p w:rsidR="00E07546" w:rsidRPr="00251BEE" w:rsidRDefault="00E07546" w:rsidP="00AB2560">
      <w:pPr>
        <w:spacing w:line="300" w:lineRule="auto"/>
        <w:ind w:left="1418"/>
        <w:jc w:val="both"/>
        <w:rPr>
          <w:rFonts w:ascii="Corbel" w:hAnsi="Corbel"/>
          <w:lang w:val="en-GB"/>
        </w:rPr>
      </w:pPr>
    </w:p>
    <w:p w:rsidR="00AB2560" w:rsidRPr="00251BEE" w:rsidRDefault="00E07546" w:rsidP="00AB2560">
      <w:pPr>
        <w:spacing w:line="300" w:lineRule="auto"/>
        <w:ind w:left="1418"/>
        <w:jc w:val="both"/>
        <w:rPr>
          <w:rFonts w:ascii="Corbel" w:hAnsi="Corbel"/>
          <w:lang w:val="en-GB"/>
        </w:rPr>
      </w:pPr>
      <w:r w:rsidRPr="00251BEE">
        <w:rPr>
          <w:rFonts w:ascii="Corbel" w:hAnsi="Corbel"/>
          <w:lang w:val="en-GB"/>
        </w:rPr>
        <w:t>As regards books, periodicals, published musical works and</w:t>
      </w:r>
      <w:r w:rsidR="00C16EBD" w:rsidRPr="00251BEE">
        <w:rPr>
          <w:rFonts w:ascii="Corbel" w:hAnsi="Corbel"/>
          <w:lang w:val="en-GB"/>
        </w:rPr>
        <w:t xml:space="preserve"> works of visual art, the </w:t>
      </w:r>
      <w:r w:rsidR="00847C0F" w:rsidRPr="00251BEE">
        <w:rPr>
          <w:rFonts w:ascii="Corbel" w:hAnsi="Corbel"/>
          <w:lang w:val="en-GB"/>
        </w:rPr>
        <w:t>statutory exception</w:t>
      </w:r>
      <w:r w:rsidR="00C16EBD" w:rsidRPr="00251BEE">
        <w:rPr>
          <w:rFonts w:ascii="Corbel" w:hAnsi="Corbel"/>
          <w:lang w:val="en-GB"/>
        </w:rPr>
        <w:t xml:space="preserve"> and the agreements do not apply insofar as the distribution involves making photocopies. </w:t>
      </w:r>
      <w:r w:rsidRPr="00251BEE">
        <w:rPr>
          <w:rFonts w:ascii="Corbel" w:hAnsi="Corbel"/>
          <w:lang w:val="en-GB"/>
        </w:rPr>
        <w:t xml:space="preserve"> </w:t>
      </w:r>
    </w:p>
    <w:p w:rsidR="00AB2560" w:rsidRPr="00251BEE" w:rsidRDefault="00AB2560" w:rsidP="005402A1">
      <w:pPr>
        <w:spacing w:line="300" w:lineRule="auto"/>
        <w:jc w:val="both"/>
        <w:rPr>
          <w:rFonts w:ascii="Corbel" w:hAnsi="Corbel"/>
          <w:lang w:val="en-GB"/>
        </w:rPr>
      </w:pPr>
    </w:p>
    <w:p w:rsidR="00C16EBD" w:rsidRPr="00251BEE" w:rsidRDefault="00C16EBD" w:rsidP="00AB2560">
      <w:pPr>
        <w:spacing w:line="300" w:lineRule="auto"/>
        <w:ind w:left="1418"/>
        <w:jc w:val="both"/>
        <w:rPr>
          <w:rFonts w:ascii="Corbel" w:hAnsi="Corbel"/>
          <w:lang w:val="en-GB"/>
        </w:rPr>
      </w:pPr>
      <w:r w:rsidRPr="00251BEE">
        <w:rPr>
          <w:rFonts w:ascii="Corbel" w:hAnsi="Corbel"/>
          <w:lang w:val="en-GB"/>
        </w:rPr>
        <w:t xml:space="preserve">The right to make photocopies falls within the scope of a </w:t>
      </w:r>
      <w:r w:rsidR="00F62EF9" w:rsidRPr="00251BEE">
        <w:rPr>
          <w:rFonts w:ascii="Corbel" w:hAnsi="Corbel"/>
          <w:lang w:val="en-GB"/>
        </w:rPr>
        <w:t xml:space="preserve">different </w:t>
      </w:r>
      <w:r w:rsidRPr="00251BEE">
        <w:rPr>
          <w:rFonts w:ascii="Corbel" w:hAnsi="Corbel"/>
          <w:lang w:val="en-GB"/>
        </w:rPr>
        <w:t xml:space="preserve">regime from that of the pedagogical exception. Each </w:t>
      </w:r>
      <w:r w:rsidR="00F62EF9" w:rsidRPr="00251BEE">
        <w:rPr>
          <w:rFonts w:ascii="Corbel" w:hAnsi="Corbel"/>
          <w:lang w:val="en-GB"/>
        </w:rPr>
        <w:t xml:space="preserve">establishment enters into an agreement with the CFC and pays a certain amount, which depends on the number of students and the approximate number of copies made per year, in exchange for authorisation to photocopy protected works. </w:t>
      </w:r>
      <w:r w:rsidRPr="00251BEE">
        <w:rPr>
          <w:rFonts w:ascii="Corbel" w:hAnsi="Corbel"/>
          <w:lang w:val="en-GB"/>
        </w:rPr>
        <w:t xml:space="preserve"> </w:t>
      </w:r>
    </w:p>
    <w:p w:rsidR="00AB2560" w:rsidRPr="00251BEE" w:rsidRDefault="00AB2560" w:rsidP="00AB2560">
      <w:pPr>
        <w:spacing w:line="300" w:lineRule="auto"/>
        <w:ind w:left="1418"/>
        <w:jc w:val="both"/>
        <w:rPr>
          <w:rFonts w:ascii="Corbel" w:hAnsi="Corbel"/>
          <w:lang w:val="en-GB"/>
        </w:rPr>
      </w:pPr>
    </w:p>
    <w:p w:rsidR="005402A1" w:rsidRPr="00251BEE" w:rsidRDefault="00F62EF9" w:rsidP="00AB2560">
      <w:pPr>
        <w:pStyle w:val="Paragraphedeliste"/>
        <w:numPr>
          <w:ilvl w:val="0"/>
          <w:numId w:val="34"/>
        </w:numPr>
        <w:spacing w:after="120" w:line="300" w:lineRule="auto"/>
        <w:ind w:hanging="11"/>
        <w:contextualSpacing/>
        <w:rPr>
          <w:rFonts w:ascii="Corbel" w:hAnsi="Corbel"/>
          <w:b/>
          <w:lang w:val="en-GB"/>
        </w:rPr>
      </w:pPr>
      <w:r w:rsidRPr="00251BEE">
        <w:rPr>
          <w:rFonts w:ascii="Corbel" w:hAnsi="Corbel"/>
          <w:b/>
          <w:lang w:val="en-GB"/>
        </w:rPr>
        <w:t>Translations</w:t>
      </w:r>
    </w:p>
    <w:p w:rsidR="00F62EF9" w:rsidRPr="00251BEE" w:rsidRDefault="00F62EF9" w:rsidP="00AB2560">
      <w:pPr>
        <w:spacing w:line="300" w:lineRule="auto"/>
        <w:ind w:left="1418"/>
        <w:jc w:val="both"/>
        <w:rPr>
          <w:rFonts w:ascii="Corbel" w:hAnsi="Corbel"/>
          <w:lang w:val="en-GB"/>
        </w:rPr>
      </w:pPr>
      <w:r w:rsidRPr="00251BEE">
        <w:rPr>
          <w:rFonts w:ascii="Corbel" w:hAnsi="Corbel"/>
          <w:lang w:val="en-GB"/>
        </w:rPr>
        <w:t>Translation is not explicitly provided for, either in the legal text or in the agreements.</w:t>
      </w:r>
    </w:p>
    <w:p w:rsidR="00AB2560" w:rsidRPr="00251BEE" w:rsidRDefault="00AB2560" w:rsidP="005402A1">
      <w:pPr>
        <w:spacing w:line="300" w:lineRule="auto"/>
        <w:jc w:val="both"/>
        <w:rPr>
          <w:rFonts w:ascii="Corbel" w:hAnsi="Corbel"/>
          <w:lang w:val="en-GB"/>
        </w:rPr>
      </w:pPr>
    </w:p>
    <w:p w:rsidR="005402A1" w:rsidRPr="00251BEE" w:rsidRDefault="00F62EF9" w:rsidP="0072327B">
      <w:pPr>
        <w:pStyle w:val="Paragraphedeliste"/>
        <w:numPr>
          <w:ilvl w:val="0"/>
          <w:numId w:val="34"/>
        </w:numPr>
        <w:spacing w:after="120" w:line="300" w:lineRule="auto"/>
        <w:ind w:left="1418" w:hanging="709"/>
        <w:contextualSpacing/>
        <w:rPr>
          <w:rFonts w:ascii="Corbel" w:hAnsi="Corbel"/>
          <w:b/>
          <w:lang w:val="en-GB"/>
        </w:rPr>
      </w:pPr>
      <w:r w:rsidRPr="00251BEE">
        <w:rPr>
          <w:rFonts w:ascii="Corbel" w:hAnsi="Corbel"/>
          <w:b/>
          <w:lang w:val="en-GB"/>
        </w:rPr>
        <w:t>Making available in digital networks for educational purposes (e.g. uploading course packs onto on-line platforms, compilations or anthologies, providing distance education</w:t>
      </w:r>
      <w:r w:rsidR="005402A1" w:rsidRPr="00251BEE">
        <w:rPr>
          <w:rFonts w:ascii="Corbel" w:hAnsi="Corbel"/>
          <w:b/>
          <w:lang w:val="en-GB"/>
        </w:rPr>
        <w:t>)</w:t>
      </w:r>
    </w:p>
    <w:p w:rsidR="005402A1" w:rsidRPr="00251BEE" w:rsidRDefault="00F62EF9" w:rsidP="00F62EF9">
      <w:pPr>
        <w:spacing w:line="300" w:lineRule="auto"/>
        <w:ind w:left="1418"/>
        <w:jc w:val="both"/>
        <w:rPr>
          <w:rFonts w:ascii="Corbel" w:hAnsi="Corbel"/>
          <w:lang w:val="en-GB"/>
        </w:rPr>
      </w:pPr>
      <w:r w:rsidRPr="00251BEE">
        <w:rPr>
          <w:rFonts w:ascii="Corbel" w:hAnsi="Corbel"/>
          <w:lang w:val="en-GB"/>
        </w:rPr>
        <w:t xml:space="preserve">This use is explicitly provided for in the legal text and in the agreements </w:t>
      </w:r>
      <w:r w:rsidR="005402A1" w:rsidRPr="00251BEE">
        <w:rPr>
          <w:rFonts w:ascii="Corbel" w:hAnsi="Corbel"/>
          <w:lang w:val="en-GB"/>
        </w:rPr>
        <w:t xml:space="preserve">(Article 2.3.4 </w:t>
      </w:r>
      <w:r w:rsidRPr="00251BEE">
        <w:rPr>
          <w:rFonts w:ascii="Corbel" w:hAnsi="Corbel"/>
          <w:lang w:val="en-GB"/>
        </w:rPr>
        <w:t>of the</w:t>
      </w:r>
      <w:r w:rsidR="005402A1" w:rsidRPr="00251BEE">
        <w:rPr>
          <w:rFonts w:ascii="Corbel" w:hAnsi="Corbel"/>
          <w:lang w:val="en-GB"/>
        </w:rPr>
        <w:t xml:space="preserve"> PROCIREP </w:t>
      </w:r>
      <w:r w:rsidRPr="00251BEE">
        <w:rPr>
          <w:rFonts w:ascii="Corbel" w:hAnsi="Corbel"/>
          <w:lang w:val="en-GB"/>
        </w:rPr>
        <w:t>and</w:t>
      </w:r>
      <w:r w:rsidR="005402A1" w:rsidRPr="00251BEE">
        <w:rPr>
          <w:rFonts w:ascii="Corbel" w:hAnsi="Corbel"/>
          <w:lang w:val="en-GB"/>
        </w:rPr>
        <w:t xml:space="preserve"> SACEM</w:t>
      </w:r>
      <w:r w:rsidRPr="00251BEE">
        <w:rPr>
          <w:rFonts w:ascii="Corbel" w:hAnsi="Corbel"/>
          <w:lang w:val="en-GB"/>
        </w:rPr>
        <w:t xml:space="preserve"> agreements</w:t>
      </w:r>
      <w:r w:rsidR="005402A1" w:rsidRPr="00251BEE">
        <w:rPr>
          <w:rFonts w:ascii="Corbel" w:hAnsi="Corbel"/>
          <w:lang w:val="en-GB"/>
        </w:rPr>
        <w:t xml:space="preserve">). </w:t>
      </w:r>
    </w:p>
    <w:p w:rsidR="0072327B" w:rsidRPr="00251BEE" w:rsidRDefault="0072327B" w:rsidP="0072327B">
      <w:pPr>
        <w:spacing w:line="300" w:lineRule="auto"/>
        <w:ind w:left="1418"/>
        <w:jc w:val="both"/>
        <w:rPr>
          <w:rFonts w:ascii="Corbel" w:hAnsi="Corbel"/>
          <w:lang w:val="en-GB"/>
        </w:rPr>
      </w:pPr>
    </w:p>
    <w:p w:rsidR="005402A1" w:rsidRPr="00251BEE" w:rsidRDefault="005402A1" w:rsidP="0072327B">
      <w:pPr>
        <w:pStyle w:val="Paragraphedeliste"/>
        <w:numPr>
          <w:ilvl w:val="0"/>
          <w:numId w:val="34"/>
        </w:numPr>
        <w:spacing w:after="120" w:line="300" w:lineRule="auto"/>
        <w:ind w:hanging="11"/>
        <w:contextualSpacing/>
        <w:rPr>
          <w:rFonts w:ascii="Corbel" w:hAnsi="Corbel"/>
          <w:b/>
          <w:lang w:val="en-GB"/>
        </w:rPr>
      </w:pPr>
      <w:r w:rsidRPr="00251BEE">
        <w:rPr>
          <w:rFonts w:ascii="Corbel" w:hAnsi="Corbel"/>
          <w:b/>
          <w:lang w:val="en-GB"/>
        </w:rPr>
        <w:t>Reproduction</w:t>
      </w:r>
      <w:r w:rsidR="00F62EF9" w:rsidRPr="00251BEE">
        <w:rPr>
          <w:rFonts w:ascii="Corbel" w:hAnsi="Corbel"/>
          <w:b/>
          <w:lang w:val="en-GB"/>
        </w:rPr>
        <w:t xml:space="preserve"> and/or distribution for research purposes</w:t>
      </w:r>
    </w:p>
    <w:p w:rsidR="00F62EF9" w:rsidRPr="00251BEE" w:rsidRDefault="00F62EF9" w:rsidP="0072327B">
      <w:pPr>
        <w:spacing w:line="300" w:lineRule="auto"/>
        <w:ind w:left="1418"/>
        <w:jc w:val="both"/>
        <w:rPr>
          <w:rFonts w:ascii="Corbel" w:hAnsi="Corbel"/>
          <w:lang w:val="en-GB"/>
        </w:rPr>
      </w:pPr>
      <w:r w:rsidRPr="00251BEE">
        <w:rPr>
          <w:rFonts w:ascii="Corbel" w:hAnsi="Corbel"/>
          <w:lang w:val="en-GB"/>
        </w:rPr>
        <w:t xml:space="preserve">Reproduction falls within the scope of the </w:t>
      </w:r>
      <w:r w:rsidR="00847C0F" w:rsidRPr="00251BEE">
        <w:rPr>
          <w:rFonts w:ascii="Corbel" w:hAnsi="Corbel"/>
          <w:lang w:val="en-GB"/>
        </w:rPr>
        <w:t>statutory exception</w:t>
      </w:r>
      <w:r w:rsidRPr="00251BEE">
        <w:rPr>
          <w:rFonts w:ascii="Corbel" w:hAnsi="Corbel"/>
          <w:lang w:val="en-GB"/>
        </w:rPr>
        <w:t xml:space="preserve"> and the agreements, provided that the conditions set out in the legal text and, as the case may be, the agreements are met. Distribution is expressly prohibited by the PROCIREP and SACEM agreements.  </w:t>
      </w:r>
    </w:p>
    <w:p w:rsidR="005402A1" w:rsidRPr="00251BEE" w:rsidRDefault="00EA1551" w:rsidP="00EA1551">
      <w:pPr>
        <w:spacing w:line="300" w:lineRule="auto"/>
        <w:ind w:left="1418"/>
        <w:jc w:val="both"/>
        <w:rPr>
          <w:rFonts w:ascii="Corbel" w:hAnsi="Corbel"/>
          <w:lang w:val="en-GB"/>
        </w:rPr>
      </w:pPr>
      <w:r w:rsidRPr="00251BEE">
        <w:rPr>
          <w:rFonts w:ascii="Corbel" w:hAnsi="Corbel"/>
          <w:lang w:val="en-GB"/>
        </w:rPr>
        <w:t xml:space="preserve">As regards books, periodicals, published musical works and works of visual art, the </w:t>
      </w:r>
      <w:r w:rsidR="00847C0F" w:rsidRPr="00251BEE">
        <w:rPr>
          <w:rFonts w:ascii="Corbel" w:hAnsi="Corbel"/>
          <w:lang w:val="en-GB"/>
        </w:rPr>
        <w:t>statutory exception</w:t>
      </w:r>
      <w:r w:rsidRPr="00251BEE">
        <w:rPr>
          <w:rFonts w:ascii="Corbel" w:hAnsi="Corbel"/>
          <w:lang w:val="en-GB"/>
        </w:rPr>
        <w:t xml:space="preserve"> and the agreements do not play a role insofar as the distribution involves making photocopies. This is because the right to make photocopies falls within the scope of a different regime. Each establishment enters into an agreement with the CFC and pays a certain amount, which depends on the number of students and the approximate number of copies made per year, in exchange for authorisation to photocopy protected works. </w:t>
      </w:r>
      <w:r w:rsidR="005402A1" w:rsidRPr="00251BEE">
        <w:rPr>
          <w:rFonts w:ascii="Corbel" w:hAnsi="Corbel"/>
          <w:lang w:val="en-GB"/>
        </w:rPr>
        <w:t xml:space="preserve"> </w:t>
      </w:r>
    </w:p>
    <w:p w:rsidR="007979BD" w:rsidRPr="00251BEE" w:rsidRDefault="007979BD" w:rsidP="0072327B">
      <w:pPr>
        <w:spacing w:line="300" w:lineRule="auto"/>
        <w:ind w:left="1418"/>
        <w:jc w:val="both"/>
        <w:rPr>
          <w:rFonts w:ascii="Corbel" w:hAnsi="Corbel"/>
          <w:lang w:val="en-GB"/>
        </w:rPr>
      </w:pPr>
    </w:p>
    <w:p w:rsidR="005402A1" w:rsidRPr="00251BEE" w:rsidRDefault="00EA1551" w:rsidP="0072327B">
      <w:pPr>
        <w:pStyle w:val="Paragraphedeliste"/>
        <w:numPr>
          <w:ilvl w:val="0"/>
          <w:numId w:val="34"/>
        </w:numPr>
        <w:spacing w:after="120" w:line="300" w:lineRule="auto"/>
        <w:ind w:hanging="11"/>
        <w:contextualSpacing/>
        <w:rPr>
          <w:rFonts w:ascii="Corbel" w:hAnsi="Corbel"/>
          <w:b/>
          <w:lang w:val="en-GB"/>
        </w:rPr>
      </w:pPr>
      <w:r w:rsidRPr="00251BEE">
        <w:rPr>
          <w:rFonts w:ascii="Corbel" w:hAnsi="Corbel"/>
          <w:b/>
          <w:lang w:val="en-GB"/>
        </w:rPr>
        <w:t>Any other activities, and if so, what activities?</w:t>
      </w:r>
      <w:r w:rsidR="005402A1" w:rsidRPr="00251BEE">
        <w:rPr>
          <w:rFonts w:ascii="Corbel" w:hAnsi="Corbel"/>
          <w:b/>
          <w:lang w:val="en-GB"/>
        </w:rPr>
        <w:t xml:space="preserve"> </w:t>
      </w:r>
    </w:p>
    <w:p w:rsidR="00EA1551" w:rsidRPr="00251BEE" w:rsidRDefault="00EA1551" w:rsidP="0072327B">
      <w:pPr>
        <w:spacing w:line="300" w:lineRule="auto"/>
        <w:ind w:left="1418"/>
        <w:jc w:val="both"/>
        <w:rPr>
          <w:rFonts w:ascii="Corbel" w:hAnsi="Corbel"/>
          <w:lang w:val="en-GB" w:eastAsia="en-GB"/>
        </w:rPr>
      </w:pPr>
      <w:r w:rsidRPr="00251BEE">
        <w:rPr>
          <w:rFonts w:ascii="Corbel" w:hAnsi="Corbel"/>
          <w:lang w:val="en-GB" w:eastAsia="en-GB"/>
        </w:rPr>
        <w:t>The law does not confer the benefit of the pedagogical exception or short quotation on any other activities.</w:t>
      </w:r>
    </w:p>
    <w:p w:rsidR="0072327B" w:rsidRPr="00251BEE" w:rsidRDefault="0072327B" w:rsidP="0072327B">
      <w:pPr>
        <w:spacing w:line="300" w:lineRule="auto"/>
        <w:ind w:left="1418"/>
        <w:jc w:val="both"/>
        <w:rPr>
          <w:rFonts w:ascii="Corbel" w:hAnsi="Corbel"/>
          <w:lang w:val="en-GB" w:eastAsia="en-GB"/>
        </w:rPr>
      </w:pPr>
    </w:p>
    <w:p w:rsidR="00EA1551" w:rsidRPr="00251BEE" w:rsidRDefault="00EA1551" w:rsidP="0072327B">
      <w:pPr>
        <w:spacing w:line="300" w:lineRule="auto"/>
        <w:ind w:left="1418"/>
        <w:jc w:val="both"/>
        <w:rPr>
          <w:rFonts w:ascii="Corbel" w:hAnsi="Corbel"/>
          <w:lang w:val="en-GB" w:eastAsia="en-GB"/>
        </w:rPr>
      </w:pPr>
      <w:r w:rsidRPr="00251BEE">
        <w:rPr>
          <w:rFonts w:ascii="Corbel" w:hAnsi="Corbel"/>
          <w:lang w:val="en-GB" w:eastAsia="en-GB"/>
        </w:rPr>
        <w:t>Moreover, Article L.122-5, 3°, e) of the CPI expressly provides that leisure or recreational activi</w:t>
      </w:r>
      <w:r w:rsidR="00E6517D" w:rsidRPr="00251BEE">
        <w:rPr>
          <w:rFonts w:ascii="Corbel" w:hAnsi="Corbel"/>
          <w:lang w:val="en-GB" w:eastAsia="en-GB"/>
        </w:rPr>
        <w:t>ti</w:t>
      </w:r>
      <w:r w:rsidRPr="00251BEE">
        <w:rPr>
          <w:rFonts w:ascii="Corbel" w:hAnsi="Corbel"/>
          <w:lang w:val="en-GB" w:eastAsia="en-GB"/>
        </w:rPr>
        <w:t xml:space="preserve">es are excluded from the exception. Article </w:t>
      </w:r>
      <w:r w:rsidRPr="00251BEE">
        <w:rPr>
          <w:rFonts w:ascii="Corbel" w:hAnsi="Corbel"/>
          <w:iCs/>
          <w:lang w:val="en-GB" w:eastAsia="en-GB"/>
        </w:rPr>
        <w:t>L.211-3, 3°) of the CPI regarding related rights provides for the same exclusion. The pedagogical exception is strictly restricted to reproductions or representations of works for educational or research purposes. By way of example, the representation of a theatre play does not fall within the scope of the exception given that i</w:t>
      </w:r>
      <w:r w:rsidR="00E6517D" w:rsidRPr="00251BEE">
        <w:rPr>
          <w:rFonts w:ascii="Corbel" w:hAnsi="Corbel"/>
          <w:iCs/>
          <w:lang w:val="en-GB" w:eastAsia="en-GB"/>
        </w:rPr>
        <w:t>t</w:t>
      </w:r>
      <w:r w:rsidRPr="00251BEE">
        <w:rPr>
          <w:rFonts w:ascii="Corbel" w:hAnsi="Corbel"/>
          <w:iCs/>
          <w:lang w:val="en-GB" w:eastAsia="en-GB"/>
        </w:rPr>
        <w:t xml:space="preserve"> does not constitute a representation carried out for the exclusive </w:t>
      </w:r>
      <w:r w:rsidR="00E16D9C" w:rsidRPr="00251BEE">
        <w:rPr>
          <w:rFonts w:ascii="Corbel" w:hAnsi="Corbel"/>
          <w:iCs/>
          <w:lang w:val="en-GB" w:eastAsia="en-GB"/>
        </w:rPr>
        <w:t>purpose</w:t>
      </w:r>
      <w:r w:rsidRPr="00251BEE">
        <w:rPr>
          <w:rFonts w:ascii="Corbel" w:hAnsi="Corbel"/>
          <w:iCs/>
          <w:lang w:val="en-GB" w:eastAsia="en-GB"/>
        </w:rPr>
        <w:t xml:space="preserve"> of illustration in a pedagogical context. Consequently, authorisation should be obtained from the copyright holder or the collecting society responsible for those rights, such as the SACD, for example.   </w:t>
      </w:r>
      <w:r w:rsidRPr="00251BEE">
        <w:rPr>
          <w:rFonts w:ascii="Corbel" w:hAnsi="Corbel"/>
          <w:lang w:val="en-GB" w:eastAsia="en-GB"/>
        </w:rPr>
        <w:t xml:space="preserve"> </w:t>
      </w:r>
    </w:p>
    <w:p w:rsidR="0072327B" w:rsidRPr="00251BEE" w:rsidRDefault="0072327B" w:rsidP="0072327B">
      <w:pPr>
        <w:spacing w:line="300" w:lineRule="auto"/>
        <w:ind w:left="1418"/>
        <w:jc w:val="both"/>
        <w:rPr>
          <w:rFonts w:ascii="Corbel" w:hAnsi="Corbel"/>
          <w:color w:val="0070C0"/>
          <w:lang w:val="en-GB"/>
        </w:rPr>
      </w:pPr>
    </w:p>
    <w:p w:rsidR="005402A1" w:rsidRPr="00251BEE" w:rsidRDefault="006D5408" w:rsidP="00251BEE">
      <w:pPr>
        <w:pStyle w:val="Paragraphedeliste"/>
        <w:numPr>
          <w:ilvl w:val="0"/>
          <w:numId w:val="47"/>
        </w:numPr>
        <w:rPr>
          <w:rFonts w:ascii="Corbel" w:hAnsi="Corbel"/>
          <w:b/>
          <w:lang w:val="en-GB"/>
        </w:rPr>
      </w:pPr>
      <w:r w:rsidRPr="00251BEE">
        <w:rPr>
          <w:rFonts w:ascii="Corbel" w:hAnsi="Corbel"/>
          <w:b/>
          <w:lang w:val="en-GB"/>
        </w:rPr>
        <w:t>Do any of these exceptions or limitations apply to educational and research institutions generally (e.g. non-profit institutions), or only to certain institutions?  If so, which institutions?</w:t>
      </w:r>
    </w:p>
    <w:p w:rsidR="0072327B" w:rsidRPr="00251BEE" w:rsidRDefault="0072327B" w:rsidP="0072327B">
      <w:pPr>
        <w:pStyle w:val="Paragraphedeliste"/>
        <w:ind w:left="644"/>
        <w:rPr>
          <w:rFonts w:ascii="Corbel" w:hAnsi="Corbel"/>
          <w:b/>
          <w:lang w:val="en-GB"/>
        </w:rPr>
      </w:pPr>
    </w:p>
    <w:p w:rsidR="005402A1" w:rsidRPr="00251BEE" w:rsidRDefault="006D5408" w:rsidP="0072327B">
      <w:pPr>
        <w:spacing w:line="300" w:lineRule="auto"/>
        <w:ind w:left="1418"/>
        <w:jc w:val="both"/>
        <w:rPr>
          <w:rFonts w:ascii="Corbel" w:hAnsi="Corbel"/>
          <w:lang w:val="en-GB"/>
        </w:rPr>
      </w:pPr>
      <w:r w:rsidRPr="00251BEE">
        <w:rPr>
          <w:rFonts w:ascii="Corbel" w:hAnsi="Corbel"/>
          <w:lang w:val="en-GB"/>
        </w:rPr>
        <w:t>The text is silent on this subject.</w:t>
      </w:r>
    </w:p>
    <w:p w:rsidR="006C400B" w:rsidRPr="00251BEE" w:rsidRDefault="006C400B" w:rsidP="0072327B">
      <w:pPr>
        <w:spacing w:line="300" w:lineRule="auto"/>
        <w:ind w:left="1418"/>
        <w:jc w:val="both"/>
        <w:rPr>
          <w:rFonts w:ascii="Corbel" w:hAnsi="Corbel"/>
          <w:lang w:val="en-GB"/>
        </w:rPr>
      </w:pPr>
    </w:p>
    <w:p w:rsidR="006D5408" w:rsidRPr="00251BEE" w:rsidRDefault="006D5408" w:rsidP="0072327B">
      <w:pPr>
        <w:spacing w:line="300" w:lineRule="auto"/>
        <w:ind w:left="1418"/>
        <w:jc w:val="both"/>
        <w:rPr>
          <w:rFonts w:ascii="Corbel" w:hAnsi="Corbel"/>
          <w:lang w:val="en-GB"/>
        </w:rPr>
      </w:pPr>
      <w:r w:rsidRPr="00251BEE">
        <w:rPr>
          <w:rFonts w:ascii="Corbel" w:hAnsi="Corbel"/>
          <w:lang w:val="en-GB"/>
        </w:rPr>
        <w:t xml:space="preserve">However, the agreements only apply to the following </w:t>
      </w:r>
      <w:r w:rsidR="008C5CE3" w:rsidRPr="00251BEE">
        <w:rPr>
          <w:rFonts w:ascii="Corbel" w:hAnsi="Corbel"/>
          <w:lang w:val="en-GB"/>
        </w:rPr>
        <w:t>institutions</w:t>
      </w:r>
      <w:r w:rsidRPr="00251BEE">
        <w:rPr>
          <w:rFonts w:ascii="Corbel" w:hAnsi="Corbel"/>
          <w:lang w:val="en-GB"/>
        </w:rPr>
        <w:t xml:space="preserve">: nursery and primary schools, colleges and </w:t>
      </w:r>
      <w:r w:rsidR="00E6517D" w:rsidRPr="00251BEE">
        <w:rPr>
          <w:rFonts w:ascii="Corbel" w:hAnsi="Corbel"/>
          <w:lang w:val="en-GB"/>
        </w:rPr>
        <w:t xml:space="preserve">state </w:t>
      </w:r>
      <w:r w:rsidRPr="00251BEE">
        <w:rPr>
          <w:rFonts w:ascii="Corbel" w:hAnsi="Corbel"/>
          <w:lang w:val="en-GB"/>
        </w:rPr>
        <w:t xml:space="preserve">schools  and private schools under contract, apprentice training centres, the </w:t>
      </w:r>
      <w:r w:rsidRPr="00251BEE">
        <w:rPr>
          <w:rFonts w:ascii="Corbel" w:hAnsi="Corbel"/>
          <w:i/>
          <w:lang w:val="en-GB"/>
        </w:rPr>
        <w:t>Centre national d’enseignement à distance</w:t>
      </w:r>
      <w:r w:rsidRPr="00251BEE">
        <w:rPr>
          <w:rFonts w:ascii="Corbel" w:hAnsi="Corbel"/>
          <w:lang w:val="en-GB"/>
        </w:rPr>
        <w:t xml:space="preserve"> [National Centre of Distance Learning], public </w:t>
      </w:r>
      <w:r w:rsidR="008C5CE3" w:rsidRPr="00251BEE">
        <w:rPr>
          <w:rFonts w:ascii="Corbel" w:hAnsi="Corbel"/>
          <w:lang w:val="en-GB"/>
        </w:rPr>
        <w:t>institutions</w:t>
      </w:r>
      <w:r w:rsidR="008C3596" w:rsidRPr="00251BEE">
        <w:rPr>
          <w:rFonts w:ascii="Corbel" w:hAnsi="Corbel"/>
          <w:lang w:val="en-GB"/>
        </w:rPr>
        <w:t xml:space="preserve"> of h</w:t>
      </w:r>
      <w:r w:rsidRPr="00251BEE">
        <w:rPr>
          <w:rFonts w:ascii="Corbel" w:hAnsi="Corbel"/>
          <w:lang w:val="en-GB"/>
        </w:rPr>
        <w:t xml:space="preserve">igher education and science and technology </w:t>
      </w:r>
      <w:r w:rsidR="008C5CE3" w:rsidRPr="00251BEE">
        <w:rPr>
          <w:rFonts w:ascii="Corbel" w:hAnsi="Corbel"/>
          <w:lang w:val="en-GB"/>
        </w:rPr>
        <w:t>institutions</w:t>
      </w:r>
      <w:r w:rsidRPr="00251BEE">
        <w:rPr>
          <w:rFonts w:ascii="Corbel" w:hAnsi="Corbel"/>
          <w:lang w:val="en-GB"/>
        </w:rPr>
        <w:t>.</w:t>
      </w:r>
      <w:r w:rsidR="00FD5410" w:rsidRPr="00251BEE">
        <w:rPr>
          <w:rFonts w:ascii="Corbel" w:hAnsi="Corbel"/>
          <w:lang w:val="en-GB"/>
        </w:rPr>
        <w:t xml:space="preserve"> These </w:t>
      </w:r>
      <w:r w:rsidR="008C5CE3" w:rsidRPr="00251BEE">
        <w:rPr>
          <w:rFonts w:ascii="Corbel" w:hAnsi="Corbel"/>
          <w:lang w:val="en-GB"/>
        </w:rPr>
        <w:t>institutions</w:t>
      </w:r>
      <w:r w:rsidR="00FD5410" w:rsidRPr="00251BEE">
        <w:rPr>
          <w:rFonts w:ascii="Corbel" w:hAnsi="Corbel"/>
          <w:lang w:val="en-GB"/>
        </w:rPr>
        <w:t xml:space="preserve"> have to rely on the MENESR. A detailed list of the </w:t>
      </w:r>
      <w:r w:rsidR="008C5CE3" w:rsidRPr="00251BEE">
        <w:rPr>
          <w:rFonts w:ascii="Corbel" w:hAnsi="Corbel"/>
          <w:lang w:val="en-GB"/>
        </w:rPr>
        <w:t>institutions</w:t>
      </w:r>
      <w:r w:rsidR="00FD5410" w:rsidRPr="00251BEE">
        <w:rPr>
          <w:rFonts w:ascii="Corbel" w:hAnsi="Corbel"/>
          <w:lang w:val="en-GB"/>
        </w:rPr>
        <w:t xml:space="preserve"> concerned is annexed to the agreements.</w:t>
      </w:r>
      <w:r w:rsidRPr="00251BEE">
        <w:rPr>
          <w:rFonts w:ascii="Corbel" w:hAnsi="Corbel"/>
          <w:lang w:val="en-GB"/>
        </w:rPr>
        <w:t xml:space="preserve">   </w:t>
      </w:r>
    </w:p>
    <w:p w:rsidR="006C400B" w:rsidRPr="00251BEE" w:rsidRDefault="006C400B" w:rsidP="006C400B">
      <w:pPr>
        <w:spacing w:line="300" w:lineRule="auto"/>
        <w:ind w:left="1418"/>
        <w:jc w:val="both"/>
        <w:rPr>
          <w:rFonts w:ascii="Corbel" w:hAnsi="Corbel"/>
          <w:lang w:val="en-GB"/>
        </w:rPr>
      </w:pPr>
    </w:p>
    <w:p w:rsidR="00FD5410" w:rsidRPr="00251BEE" w:rsidRDefault="00FD5410" w:rsidP="006C400B">
      <w:pPr>
        <w:spacing w:line="300" w:lineRule="auto"/>
        <w:ind w:left="1418"/>
        <w:jc w:val="both"/>
        <w:rPr>
          <w:rFonts w:ascii="Corbel" w:hAnsi="Corbel"/>
          <w:lang w:val="en-GB"/>
        </w:rPr>
      </w:pPr>
      <w:r w:rsidRPr="00251BEE">
        <w:rPr>
          <w:rFonts w:ascii="Corbel" w:hAnsi="Corbel"/>
          <w:lang w:val="en-GB"/>
        </w:rPr>
        <w:t xml:space="preserve">The agreements do not apply to </w:t>
      </w:r>
      <w:r w:rsidR="00B23CB5">
        <w:rPr>
          <w:rFonts w:ascii="Corbel" w:hAnsi="Corbel"/>
          <w:lang w:val="en-GB"/>
        </w:rPr>
        <w:t xml:space="preserve">other </w:t>
      </w:r>
      <w:r w:rsidRPr="00251BEE">
        <w:rPr>
          <w:rFonts w:ascii="Corbel" w:hAnsi="Corbel"/>
          <w:lang w:val="en-GB"/>
        </w:rPr>
        <w:t xml:space="preserve">private </w:t>
      </w:r>
      <w:r w:rsidR="008C5CE3" w:rsidRPr="00251BEE">
        <w:rPr>
          <w:rFonts w:ascii="Corbel" w:hAnsi="Corbel"/>
          <w:lang w:val="en-GB"/>
        </w:rPr>
        <w:t>institutions</w:t>
      </w:r>
      <w:r w:rsidRPr="00251BEE">
        <w:rPr>
          <w:rFonts w:ascii="Corbel" w:hAnsi="Corbel"/>
          <w:lang w:val="en-GB"/>
        </w:rPr>
        <w:t>.</w:t>
      </w:r>
    </w:p>
    <w:p w:rsidR="00620A81" w:rsidRPr="00251BEE" w:rsidRDefault="00620A81" w:rsidP="005402A1">
      <w:pPr>
        <w:spacing w:line="300" w:lineRule="auto"/>
        <w:jc w:val="both"/>
        <w:rPr>
          <w:rFonts w:ascii="Corbel" w:hAnsi="Corbel"/>
          <w:lang w:val="en-GB"/>
        </w:rPr>
      </w:pPr>
    </w:p>
    <w:p w:rsidR="005402A1" w:rsidRPr="00251BEE" w:rsidRDefault="00FD5410" w:rsidP="00251BEE">
      <w:pPr>
        <w:pStyle w:val="Paragraphedeliste"/>
        <w:numPr>
          <w:ilvl w:val="0"/>
          <w:numId w:val="47"/>
        </w:numPr>
        <w:rPr>
          <w:rFonts w:ascii="Corbel" w:hAnsi="Corbel"/>
          <w:b/>
          <w:lang w:val="en-GB"/>
        </w:rPr>
      </w:pPr>
      <w:r w:rsidRPr="00251BEE">
        <w:rPr>
          <w:rFonts w:ascii="Corbel" w:hAnsi="Corbel"/>
          <w:b/>
          <w:lang w:val="en-GB"/>
        </w:rPr>
        <w:t>Are there any conditions as to the type or scope of the activities and the persons who may engage in such activities (e.g. number of copies that may be created, whether only a portion of a work may be used, whether both a teacher's and student's performance is covered, or only one or the other)?  If so, please explain the conditions</w:t>
      </w:r>
      <w:r w:rsidR="005402A1" w:rsidRPr="00251BEE">
        <w:rPr>
          <w:rFonts w:ascii="Corbel" w:hAnsi="Corbel"/>
          <w:b/>
          <w:lang w:val="en-GB"/>
        </w:rPr>
        <w:t xml:space="preserve">. </w:t>
      </w:r>
    </w:p>
    <w:p w:rsidR="00D576E9" w:rsidRPr="00251BEE" w:rsidRDefault="00D576E9" w:rsidP="00D576E9">
      <w:pPr>
        <w:pStyle w:val="Paragraphedeliste"/>
        <w:ind w:left="644"/>
        <w:rPr>
          <w:rFonts w:ascii="Corbel" w:hAnsi="Corbel"/>
          <w:b/>
          <w:lang w:val="en-GB"/>
        </w:rPr>
      </w:pPr>
    </w:p>
    <w:p w:rsidR="005402A1" w:rsidRPr="00251BEE" w:rsidRDefault="005402A1" w:rsidP="00D576E9">
      <w:pPr>
        <w:pStyle w:val="Paragraphedeliste"/>
        <w:ind w:left="1413" w:hanging="345"/>
        <w:rPr>
          <w:rFonts w:ascii="Corbel" w:hAnsi="Corbel"/>
          <w:i/>
          <w:kern w:val="20"/>
          <w:lang w:val="en-GB"/>
        </w:rPr>
      </w:pPr>
      <w:r w:rsidRPr="00251BEE">
        <w:rPr>
          <w:rFonts w:ascii="Corbel" w:hAnsi="Corbel"/>
          <w:i/>
          <w:kern w:val="20"/>
          <w:lang w:val="en-GB"/>
        </w:rPr>
        <w:t xml:space="preserve">a. </w:t>
      </w:r>
      <w:r w:rsidR="00FD5410" w:rsidRPr="00251BEE">
        <w:rPr>
          <w:rFonts w:ascii="Corbel" w:hAnsi="Corbel"/>
          <w:i/>
          <w:kern w:val="20"/>
          <w:lang w:val="en-GB"/>
        </w:rPr>
        <w:t>In relation to the number of copies tolerated</w:t>
      </w:r>
    </w:p>
    <w:p w:rsidR="00D576E9" w:rsidRPr="00251BEE" w:rsidRDefault="00D576E9" w:rsidP="00D576E9">
      <w:pPr>
        <w:pStyle w:val="Paragraphedeliste"/>
        <w:ind w:left="1413" w:hanging="345"/>
        <w:rPr>
          <w:rFonts w:ascii="Corbel" w:hAnsi="Corbel"/>
          <w:i/>
          <w:kern w:val="20"/>
          <w:lang w:val="en-GB"/>
        </w:rPr>
      </w:pPr>
    </w:p>
    <w:p w:rsidR="005402A1" w:rsidRPr="00251BEE" w:rsidRDefault="00FD5410" w:rsidP="00D576E9">
      <w:pPr>
        <w:spacing w:line="300" w:lineRule="auto"/>
        <w:ind w:left="1418"/>
        <w:jc w:val="both"/>
        <w:rPr>
          <w:rFonts w:ascii="Corbel" w:hAnsi="Corbel"/>
          <w:lang w:val="en-GB"/>
        </w:rPr>
      </w:pPr>
      <w:r w:rsidRPr="00251BEE">
        <w:rPr>
          <w:rFonts w:ascii="Corbel" w:hAnsi="Corbel"/>
          <w:lang w:val="en-GB"/>
        </w:rPr>
        <w:t>The text is silent on this subject</w:t>
      </w:r>
      <w:r w:rsidR="005402A1" w:rsidRPr="00251BEE">
        <w:rPr>
          <w:rFonts w:ascii="Corbel" w:hAnsi="Corbel"/>
          <w:lang w:val="en-GB"/>
        </w:rPr>
        <w:t>.</w:t>
      </w:r>
    </w:p>
    <w:p w:rsidR="00781623" w:rsidRDefault="00781623" w:rsidP="00D576E9">
      <w:pPr>
        <w:spacing w:line="300" w:lineRule="auto"/>
        <w:ind w:left="1418"/>
        <w:jc w:val="both"/>
        <w:rPr>
          <w:rFonts w:ascii="Corbel" w:hAnsi="Corbel"/>
          <w:kern w:val="20"/>
          <w:lang w:val="en-GB"/>
        </w:rPr>
      </w:pPr>
    </w:p>
    <w:p w:rsidR="00FD5410" w:rsidRPr="00251BEE" w:rsidRDefault="00FD5410" w:rsidP="00D576E9">
      <w:pPr>
        <w:spacing w:line="300" w:lineRule="auto"/>
        <w:ind w:left="1418"/>
        <w:jc w:val="both"/>
        <w:rPr>
          <w:rFonts w:ascii="Corbel" w:hAnsi="Corbel"/>
          <w:kern w:val="20"/>
          <w:lang w:val="en-GB"/>
        </w:rPr>
      </w:pPr>
      <w:r w:rsidRPr="00251BEE">
        <w:rPr>
          <w:rFonts w:ascii="Corbel" w:hAnsi="Corbel"/>
          <w:kern w:val="20"/>
          <w:lang w:val="en-GB"/>
        </w:rPr>
        <w:t xml:space="preserve">However, the number of copies is restricted </w:t>
      </w:r>
      <w:r w:rsidRPr="00251BEE">
        <w:rPr>
          <w:rFonts w:ascii="Corbel" w:hAnsi="Corbel"/>
          <w:i/>
          <w:kern w:val="20"/>
          <w:lang w:val="en-GB"/>
        </w:rPr>
        <w:t>de facto</w:t>
      </w:r>
      <w:r w:rsidRPr="00251BEE">
        <w:rPr>
          <w:rFonts w:ascii="Corbel" w:hAnsi="Corbel"/>
          <w:kern w:val="20"/>
          <w:lang w:val="en-GB"/>
        </w:rPr>
        <w:t xml:space="preserve"> because the works may only be u</w:t>
      </w:r>
      <w:r w:rsidR="00E6517D" w:rsidRPr="00251BEE">
        <w:rPr>
          <w:rFonts w:ascii="Corbel" w:hAnsi="Corbel"/>
          <w:kern w:val="20"/>
          <w:lang w:val="en-GB"/>
        </w:rPr>
        <w:t>s</w:t>
      </w:r>
      <w:r w:rsidRPr="00251BEE">
        <w:rPr>
          <w:rFonts w:ascii="Corbel" w:hAnsi="Corbel"/>
          <w:kern w:val="20"/>
          <w:lang w:val="en-GB"/>
        </w:rPr>
        <w:t>ed for the purposes of illustration and m</w:t>
      </w:r>
      <w:r w:rsidR="00E6517D" w:rsidRPr="00251BEE">
        <w:rPr>
          <w:rFonts w:ascii="Corbel" w:hAnsi="Corbel"/>
          <w:kern w:val="20"/>
          <w:lang w:val="en-GB"/>
        </w:rPr>
        <w:t>a</w:t>
      </w:r>
      <w:r w:rsidRPr="00251BEE">
        <w:rPr>
          <w:rFonts w:ascii="Corbel" w:hAnsi="Corbel"/>
          <w:kern w:val="20"/>
          <w:lang w:val="en-GB"/>
        </w:rPr>
        <w:t xml:space="preserve">y not be distributed as photocopies unless they </w:t>
      </w:r>
      <w:r w:rsidR="007E0E50" w:rsidRPr="00251BEE">
        <w:rPr>
          <w:rFonts w:ascii="Corbel" w:hAnsi="Corbel"/>
          <w:kern w:val="20"/>
          <w:lang w:val="en-GB"/>
        </w:rPr>
        <w:t xml:space="preserve">are </w:t>
      </w:r>
      <w:r w:rsidRPr="00251BEE">
        <w:rPr>
          <w:rFonts w:ascii="Corbel" w:hAnsi="Corbel"/>
          <w:kern w:val="20"/>
          <w:lang w:val="en-GB"/>
        </w:rPr>
        <w:t xml:space="preserve">reproduced in exam subjects. </w:t>
      </w:r>
    </w:p>
    <w:p w:rsidR="00540A0B" w:rsidRPr="00251BEE" w:rsidRDefault="00540A0B" w:rsidP="00D576E9">
      <w:pPr>
        <w:spacing w:line="300" w:lineRule="auto"/>
        <w:ind w:left="1418"/>
        <w:jc w:val="both"/>
        <w:rPr>
          <w:rFonts w:ascii="Corbel" w:hAnsi="Corbel"/>
          <w:iCs/>
          <w:kern w:val="20"/>
          <w:lang w:val="en-GB"/>
        </w:rPr>
      </w:pPr>
    </w:p>
    <w:p w:rsidR="00FD5410" w:rsidRPr="00251BEE" w:rsidRDefault="00FD5410" w:rsidP="00EC04E6">
      <w:pPr>
        <w:spacing w:line="300" w:lineRule="auto"/>
        <w:ind w:left="1418"/>
        <w:jc w:val="both"/>
        <w:rPr>
          <w:rFonts w:ascii="Corbel" w:hAnsi="Corbel"/>
          <w:kern w:val="20"/>
          <w:lang w:val="en-GB"/>
        </w:rPr>
      </w:pPr>
      <w:r w:rsidRPr="00251BEE">
        <w:rPr>
          <w:rFonts w:ascii="Corbel" w:hAnsi="Corbel"/>
          <w:kern w:val="20"/>
          <w:lang w:val="en-GB"/>
        </w:rPr>
        <w:t xml:space="preserve">For photocopies of works, which follow a different regime from that of the exception of Article L.122-5, 3°), e) of the CPI, managed by the CFC, the number of copies is restricted to </w:t>
      </w:r>
      <w:r w:rsidR="00E6517D" w:rsidRPr="00251BEE">
        <w:rPr>
          <w:rFonts w:ascii="Corbel" w:hAnsi="Corbel"/>
          <w:kern w:val="20"/>
          <w:lang w:val="en-GB"/>
        </w:rPr>
        <w:t xml:space="preserve">approximately </w:t>
      </w:r>
      <w:r w:rsidRPr="00251BEE">
        <w:rPr>
          <w:rFonts w:ascii="Corbel" w:hAnsi="Corbel"/>
          <w:kern w:val="20"/>
          <w:lang w:val="en-GB"/>
        </w:rPr>
        <w:t xml:space="preserve">150/200 pages per year and per student (source: CFC).   </w:t>
      </w:r>
    </w:p>
    <w:p w:rsidR="00106DB4" w:rsidRPr="00251BEE" w:rsidRDefault="00106DB4" w:rsidP="00D576E9">
      <w:pPr>
        <w:spacing w:line="300" w:lineRule="auto"/>
        <w:ind w:left="1418"/>
        <w:jc w:val="both"/>
        <w:rPr>
          <w:rFonts w:ascii="Corbel" w:hAnsi="Corbel"/>
          <w:kern w:val="20"/>
          <w:lang w:val="en-GB"/>
        </w:rPr>
      </w:pPr>
    </w:p>
    <w:p w:rsidR="005402A1" w:rsidRPr="00251BEE" w:rsidRDefault="005402A1" w:rsidP="00384400">
      <w:pPr>
        <w:pStyle w:val="Paragraphedeliste"/>
        <w:ind w:left="1413" w:hanging="345"/>
        <w:rPr>
          <w:rFonts w:ascii="Corbel" w:hAnsi="Corbel"/>
          <w:i/>
          <w:kern w:val="20"/>
          <w:lang w:val="en-GB"/>
        </w:rPr>
      </w:pPr>
      <w:r w:rsidRPr="00251BEE">
        <w:rPr>
          <w:rFonts w:ascii="Corbel" w:hAnsi="Corbel"/>
          <w:i/>
          <w:kern w:val="20"/>
          <w:lang w:val="en-GB"/>
        </w:rPr>
        <w:t xml:space="preserve">b. </w:t>
      </w:r>
      <w:r w:rsidR="00FD5410" w:rsidRPr="00251BEE">
        <w:rPr>
          <w:rFonts w:ascii="Corbel" w:hAnsi="Corbel"/>
          <w:i/>
          <w:kern w:val="20"/>
          <w:lang w:val="en-GB"/>
        </w:rPr>
        <w:t>In relation to the size of the extract</w:t>
      </w:r>
      <w:r w:rsidR="00E6517D" w:rsidRPr="00251BEE">
        <w:rPr>
          <w:rFonts w:ascii="Corbel" w:hAnsi="Corbel"/>
          <w:i/>
          <w:kern w:val="20"/>
          <w:lang w:val="en-GB"/>
        </w:rPr>
        <w:t>s</w:t>
      </w:r>
      <w:r w:rsidR="00FD5410" w:rsidRPr="00251BEE">
        <w:rPr>
          <w:rFonts w:ascii="Corbel" w:hAnsi="Corbel"/>
          <w:i/>
          <w:kern w:val="20"/>
          <w:lang w:val="en-GB"/>
        </w:rPr>
        <w:t xml:space="preserve"> that may be used</w:t>
      </w:r>
      <w:r w:rsidRPr="00251BEE">
        <w:rPr>
          <w:rFonts w:ascii="Corbel" w:hAnsi="Corbel"/>
          <w:i/>
          <w:kern w:val="20"/>
          <w:lang w:val="en-GB"/>
        </w:rPr>
        <w:t xml:space="preserve"> </w:t>
      </w:r>
    </w:p>
    <w:p w:rsidR="00384400" w:rsidRPr="00251BEE" w:rsidRDefault="00384400" w:rsidP="00384400">
      <w:pPr>
        <w:pStyle w:val="Paragraphedeliste"/>
        <w:ind w:left="1413" w:hanging="345"/>
        <w:rPr>
          <w:rFonts w:ascii="Corbel" w:hAnsi="Corbel"/>
          <w:i/>
          <w:kern w:val="20"/>
          <w:lang w:val="en-GB"/>
        </w:rPr>
      </w:pPr>
    </w:p>
    <w:p w:rsidR="00FD5410" w:rsidRPr="00251BEE" w:rsidRDefault="00FD5410" w:rsidP="00384400">
      <w:pPr>
        <w:spacing w:line="300" w:lineRule="auto"/>
        <w:ind w:left="1418"/>
        <w:jc w:val="both"/>
        <w:rPr>
          <w:rFonts w:ascii="Corbel" w:hAnsi="Corbel"/>
          <w:kern w:val="20"/>
          <w:lang w:val="en-GB"/>
        </w:rPr>
      </w:pPr>
      <w:r w:rsidRPr="00251BEE">
        <w:rPr>
          <w:rFonts w:ascii="Corbel" w:hAnsi="Corbel"/>
          <w:kern w:val="20"/>
          <w:lang w:val="en-GB"/>
        </w:rPr>
        <w:t xml:space="preserve">Article L.122-5, 3°), e) of the CPI provides that the exception solely applies to extracts of works. Article </w:t>
      </w:r>
      <w:r w:rsidRPr="00251BEE">
        <w:rPr>
          <w:rFonts w:ascii="Corbel" w:hAnsi="Corbel"/>
          <w:iCs/>
          <w:kern w:val="20"/>
          <w:lang w:val="en-GB"/>
        </w:rPr>
        <w:t xml:space="preserve">L.211-3, 3°) of the CPI regarding related rights provides for the same condition. </w:t>
      </w:r>
      <w:r w:rsidRPr="00251BEE">
        <w:rPr>
          <w:rFonts w:ascii="Corbel" w:hAnsi="Corbel"/>
          <w:kern w:val="20"/>
          <w:lang w:val="en-GB"/>
        </w:rPr>
        <w:t xml:space="preserve">  </w:t>
      </w:r>
    </w:p>
    <w:p w:rsidR="00FD5410" w:rsidRPr="00251BEE" w:rsidRDefault="00FD5410" w:rsidP="00384400">
      <w:pPr>
        <w:spacing w:line="300" w:lineRule="auto"/>
        <w:ind w:left="1418"/>
        <w:jc w:val="both"/>
        <w:rPr>
          <w:rFonts w:ascii="Corbel" w:hAnsi="Corbel"/>
          <w:kern w:val="20"/>
          <w:lang w:val="en-GB"/>
        </w:rPr>
      </w:pPr>
    </w:p>
    <w:p w:rsidR="005402A1" w:rsidRPr="00251BEE" w:rsidRDefault="00AA4EED" w:rsidP="00384400">
      <w:pPr>
        <w:pStyle w:val="bullet2"/>
        <w:tabs>
          <w:tab w:val="clear" w:pos="1418"/>
          <w:tab w:val="num" w:pos="0"/>
        </w:tabs>
        <w:spacing w:line="300" w:lineRule="auto"/>
        <w:ind w:left="993" w:hanging="425"/>
        <w:rPr>
          <w:rFonts w:ascii="Corbel" w:hAnsi="Corbel"/>
          <w:sz w:val="22"/>
          <w:szCs w:val="22"/>
          <w:lang w:val="en-GB"/>
        </w:rPr>
      </w:pPr>
      <w:r w:rsidRPr="00251BEE">
        <w:rPr>
          <w:rFonts w:ascii="Corbel" w:hAnsi="Corbel"/>
          <w:sz w:val="22"/>
          <w:szCs w:val="22"/>
          <w:u w:val="single"/>
          <w:lang w:val="en-GB"/>
        </w:rPr>
        <w:t>The</w:t>
      </w:r>
      <w:r w:rsidR="005402A1" w:rsidRPr="00251BEE">
        <w:rPr>
          <w:rFonts w:ascii="Corbel" w:hAnsi="Corbel"/>
          <w:sz w:val="22"/>
          <w:szCs w:val="22"/>
          <w:u w:val="single"/>
          <w:lang w:val="en-GB"/>
        </w:rPr>
        <w:t xml:space="preserve"> PROCIREP </w:t>
      </w:r>
      <w:r w:rsidRPr="00251BEE">
        <w:rPr>
          <w:rFonts w:ascii="Corbel" w:hAnsi="Corbel"/>
          <w:bCs/>
          <w:sz w:val="22"/>
          <w:szCs w:val="22"/>
          <w:u w:val="single"/>
          <w:lang w:val="en-GB"/>
        </w:rPr>
        <w:t>and</w:t>
      </w:r>
      <w:r w:rsidR="005402A1" w:rsidRPr="00251BEE">
        <w:rPr>
          <w:rFonts w:ascii="Corbel" w:hAnsi="Corbel"/>
          <w:sz w:val="22"/>
          <w:szCs w:val="22"/>
          <w:u w:val="single"/>
          <w:lang w:val="en-GB"/>
        </w:rPr>
        <w:t xml:space="preserve"> SACEM </w:t>
      </w:r>
      <w:r w:rsidRPr="00251BEE">
        <w:rPr>
          <w:rFonts w:ascii="Corbel" w:hAnsi="Corbel"/>
          <w:sz w:val="22"/>
          <w:szCs w:val="22"/>
          <w:u w:val="single"/>
          <w:lang w:val="en-GB"/>
        </w:rPr>
        <w:t xml:space="preserve">agreements </w:t>
      </w:r>
      <w:r w:rsidR="008943C3" w:rsidRPr="00251BEE">
        <w:rPr>
          <w:rFonts w:ascii="Corbel" w:hAnsi="Corbel"/>
          <w:sz w:val="22"/>
          <w:szCs w:val="22"/>
          <w:u w:val="single"/>
          <w:lang w:val="en-GB"/>
        </w:rPr>
        <w:t>give the following definition for extracts</w:t>
      </w:r>
      <w:r w:rsidR="005402A1" w:rsidRPr="00251BEE">
        <w:rPr>
          <w:rFonts w:ascii="Corbel" w:hAnsi="Corbel"/>
          <w:sz w:val="22"/>
          <w:szCs w:val="22"/>
          <w:lang w:val="en-GB"/>
        </w:rPr>
        <w:t>:</w:t>
      </w:r>
    </w:p>
    <w:p w:rsidR="00AA4EED" w:rsidRPr="00251BEE" w:rsidRDefault="00AA4EED" w:rsidP="00384400">
      <w:pPr>
        <w:spacing w:line="300" w:lineRule="auto"/>
        <w:ind w:left="1418"/>
        <w:jc w:val="both"/>
        <w:rPr>
          <w:rFonts w:ascii="Corbel" w:hAnsi="Corbel"/>
          <w:lang w:val="en-GB"/>
        </w:rPr>
      </w:pPr>
      <w:r w:rsidRPr="00251BEE">
        <w:rPr>
          <w:rFonts w:ascii="Corbel" w:hAnsi="Corbel"/>
          <w:lang w:val="en-GB"/>
        </w:rPr>
        <w:t xml:space="preserve">An extract </w:t>
      </w:r>
      <w:r w:rsidR="008943C3" w:rsidRPr="00251BEE">
        <w:rPr>
          <w:rFonts w:ascii="Corbel" w:hAnsi="Corbel"/>
          <w:lang w:val="en-GB"/>
        </w:rPr>
        <w:t>is understood to mean</w:t>
      </w:r>
      <w:r w:rsidRPr="00251BEE">
        <w:rPr>
          <w:rFonts w:ascii="Corbel" w:hAnsi="Corbel"/>
          <w:lang w:val="en-GB"/>
        </w:rPr>
        <w:t xml:space="preserve"> a partial use of the work</w:t>
      </w:r>
      <w:r w:rsidR="008943C3" w:rsidRPr="00251BEE">
        <w:rPr>
          <w:rFonts w:ascii="Corbel" w:hAnsi="Corbel"/>
          <w:lang w:val="en-GB"/>
        </w:rPr>
        <w:t xml:space="preserve">, which may not exceed one tenth of its total </w:t>
      </w:r>
      <w:r w:rsidR="00EE790E">
        <w:rPr>
          <w:rFonts w:ascii="Corbel" w:hAnsi="Corbel"/>
          <w:lang w:val="en-GB"/>
        </w:rPr>
        <w:t>length</w:t>
      </w:r>
      <w:r w:rsidR="008943C3" w:rsidRPr="00251BEE">
        <w:rPr>
          <w:rFonts w:ascii="Corbel" w:hAnsi="Corbel"/>
          <w:lang w:val="en-GB"/>
        </w:rPr>
        <w:t xml:space="preserve">. In the case of use of several extracts from one and the same work, the total </w:t>
      </w:r>
      <w:r w:rsidR="007E0E50" w:rsidRPr="00251BEE">
        <w:rPr>
          <w:rFonts w:ascii="Corbel" w:hAnsi="Corbel"/>
          <w:lang w:val="en-GB"/>
        </w:rPr>
        <w:t>length</w:t>
      </w:r>
      <w:r w:rsidR="008943C3" w:rsidRPr="00251BEE">
        <w:rPr>
          <w:rFonts w:ascii="Corbel" w:hAnsi="Corbel"/>
          <w:lang w:val="en-GB"/>
        </w:rPr>
        <w:t xml:space="preserve"> of those extracts may not exceed 15% of the total </w:t>
      </w:r>
      <w:r w:rsidR="007E0E50" w:rsidRPr="00251BEE">
        <w:rPr>
          <w:rFonts w:ascii="Corbel" w:hAnsi="Corbel"/>
          <w:lang w:val="en-GB"/>
        </w:rPr>
        <w:t>length</w:t>
      </w:r>
      <w:r w:rsidR="008943C3" w:rsidRPr="00251BEE">
        <w:rPr>
          <w:rFonts w:ascii="Corbel" w:hAnsi="Corbel"/>
          <w:lang w:val="en-GB"/>
        </w:rPr>
        <w:t xml:space="preserve"> of the work.</w:t>
      </w:r>
      <w:r w:rsidRPr="00251BEE">
        <w:rPr>
          <w:rFonts w:ascii="Corbel" w:hAnsi="Corbel"/>
          <w:lang w:val="en-GB"/>
        </w:rPr>
        <w:t xml:space="preserve"> </w:t>
      </w:r>
    </w:p>
    <w:p w:rsidR="00384400" w:rsidRPr="00251BEE" w:rsidRDefault="00384400" w:rsidP="00384400">
      <w:pPr>
        <w:spacing w:line="300" w:lineRule="auto"/>
        <w:ind w:left="1418"/>
        <w:jc w:val="both"/>
        <w:rPr>
          <w:rFonts w:ascii="Corbel" w:hAnsi="Corbel"/>
          <w:lang w:val="en-GB"/>
        </w:rPr>
      </w:pPr>
    </w:p>
    <w:p w:rsidR="005402A1" w:rsidRPr="00251BEE" w:rsidRDefault="008943C3" w:rsidP="00384400">
      <w:pPr>
        <w:spacing w:line="300" w:lineRule="auto"/>
        <w:ind w:left="1418"/>
        <w:jc w:val="both"/>
        <w:rPr>
          <w:rFonts w:ascii="Corbel" w:hAnsi="Corbel"/>
          <w:lang w:val="en-GB"/>
        </w:rPr>
      </w:pPr>
      <w:r w:rsidRPr="00251BEE">
        <w:rPr>
          <w:rFonts w:ascii="Corbel" w:hAnsi="Corbel"/>
          <w:lang w:val="en-GB"/>
        </w:rPr>
        <w:t>However, the PROCIREP and SACEM agreements also provide that the following are authorised</w:t>
      </w:r>
      <w:r w:rsidR="005402A1" w:rsidRPr="00251BEE">
        <w:rPr>
          <w:rFonts w:ascii="Corbel" w:hAnsi="Corbel"/>
          <w:lang w:val="en-GB"/>
        </w:rPr>
        <w:t>:</w:t>
      </w:r>
    </w:p>
    <w:p w:rsidR="00620A81" w:rsidRPr="00251BEE" w:rsidRDefault="00620A81" w:rsidP="00384400">
      <w:pPr>
        <w:spacing w:line="300" w:lineRule="auto"/>
        <w:ind w:left="1418"/>
        <w:jc w:val="both"/>
        <w:rPr>
          <w:rFonts w:ascii="Corbel" w:hAnsi="Corbel"/>
          <w:lang w:val="en-GB"/>
        </w:rPr>
      </w:pPr>
    </w:p>
    <w:p w:rsidR="008943C3" w:rsidRPr="00251BEE" w:rsidRDefault="008943C3" w:rsidP="00384400">
      <w:pPr>
        <w:pStyle w:val="Paragraphedeliste"/>
        <w:numPr>
          <w:ilvl w:val="2"/>
          <w:numId w:val="29"/>
        </w:numPr>
        <w:spacing w:after="120" w:line="300" w:lineRule="auto"/>
        <w:rPr>
          <w:rFonts w:ascii="Corbel" w:hAnsi="Corbel"/>
          <w:lang w:val="en-GB"/>
        </w:rPr>
      </w:pPr>
      <w:r w:rsidRPr="00251BEE">
        <w:rPr>
          <w:rFonts w:ascii="Corbel" w:hAnsi="Corbel"/>
          <w:lang w:val="en-GB"/>
        </w:rPr>
        <w:t xml:space="preserve">The representation of entire works </w:t>
      </w:r>
      <w:r w:rsidR="007E0E50" w:rsidRPr="00251BEE">
        <w:rPr>
          <w:rFonts w:ascii="Corbel" w:hAnsi="Corbel"/>
          <w:lang w:val="en-GB"/>
        </w:rPr>
        <w:t>disseminated</w:t>
      </w:r>
      <w:r w:rsidRPr="00251BEE">
        <w:rPr>
          <w:rFonts w:ascii="Corbel" w:hAnsi="Corbel"/>
          <w:lang w:val="en-GB"/>
        </w:rPr>
        <w:t xml:space="preserve"> to pupils or students in class by an audiovisual communication service that is free of charge, as well as temporary reproductions of such works solely for pedagogical purposes (Article 2.3.1 of the PROCIREP agreement);  </w:t>
      </w:r>
    </w:p>
    <w:p w:rsidR="005402A1" w:rsidRPr="00251BEE" w:rsidRDefault="008943C3" w:rsidP="00384400">
      <w:pPr>
        <w:pStyle w:val="Paragraphedeliste"/>
        <w:numPr>
          <w:ilvl w:val="2"/>
          <w:numId w:val="29"/>
        </w:numPr>
        <w:spacing w:after="120" w:line="300" w:lineRule="auto"/>
        <w:rPr>
          <w:rFonts w:ascii="Corbel" w:hAnsi="Corbel"/>
          <w:lang w:val="en-GB"/>
        </w:rPr>
      </w:pPr>
      <w:r w:rsidRPr="00251BEE">
        <w:rPr>
          <w:rFonts w:ascii="Corbel" w:hAnsi="Corbel"/>
          <w:lang w:val="en-GB"/>
        </w:rPr>
        <w:t xml:space="preserve">The representation, in class, to pupils or students of entire musical recordings, as well as the representation in the class of musical works by the pupils or students. For this purpose, musical works and recordings may also be temporarily reproduced (Article 2.3.1 of the SACEM agreement). </w:t>
      </w:r>
    </w:p>
    <w:p w:rsidR="005402A1" w:rsidRPr="00251BEE" w:rsidRDefault="008943C3" w:rsidP="00384400">
      <w:pPr>
        <w:pStyle w:val="bullet2"/>
        <w:tabs>
          <w:tab w:val="clear" w:pos="1418"/>
          <w:tab w:val="num" w:pos="0"/>
        </w:tabs>
        <w:spacing w:line="300" w:lineRule="auto"/>
        <w:ind w:left="993" w:hanging="425"/>
        <w:rPr>
          <w:rFonts w:ascii="Corbel" w:hAnsi="Corbel"/>
          <w:sz w:val="22"/>
          <w:szCs w:val="22"/>
          <w:lang w:val="en-GB"/>
        </w:rPr>
      </w:pPr>
      <w:r w:rsidRPr="00251BEE">
        <w:rPr>
          <w:rFonts w:ascii="Corbel" w:hAnsi="Corbel"/>
          <w:sz w:val="22"/>
          <w:szCs w:val="22"/>
          <w:lang w:val="en-GB"/>
        </w:rPr>
        <w:t xml:space="preserve">The </w:t>
      </w:r>
      <w:r w:rsidR="005402A1" w:rsidRPr="00251BEE">
        <w:rPr>
          <w:rFonts w:ascii="Corbel" w:hAnsi="Corbel"/>
          <w:sz w:val="22"/>
          <w:szCs w:val="22"/>
          <w:lang w:val="en-GB"/>
        </w:rPr>
        <w:t xml:space="preserve">CFC </w:t>
      </w:r>
      <w:r w:rsidRPr="00251BEE">
        <w:rPr>
          <w:rFonts w:ascii="Corbel" w:hAnsi="Corbel"/>
          <w:sz w:val="22"/>
          <w:szCs w:val="22"/>
          <w:lang w:val="en-GB"/>
        </w:rPr>
        <w:t>agreement gives the following definition for an extract</w:t>
      </w:r>
      <w:r w:rsidR="005402A1" w:rsidRPr="00251BEE">
        <w:rPr>
          <w:rFonts w:ascii="Corbel" w:hAnsi="Corbel"/>
          <w:sz w:val="22"/>
          <w:szCs w:val="22"/>
          <w:lang w:val="en-GB"/>
        </w:rPr>
        <w:t xml:space="preserve">: </w:t>
      </w:r>
    </w:p>
    <w:p w:rsidR="008943C3" w:rsidRPr="00251BEE" w:rsidRDefault="00007F72" w:rsidP="00384400">
      <w:pPr>
        <w:spacing w:line="300" w:lineRule="auto"/>
        <w:ind w:left="1418"/>
        <w:jc w:val="both"/>
        <w:rPr>
          <w:rFonts w:ascii="Corbel" w:hAnsi="Corbel"/>
          <w:kern w:val="20"/>
          <w:lang w:val="en-GB"/>
        </w:rPr>
      </w:pPr>
      <w:r w:rsidRPr="00251BEE">
        <w:rPr>
          <w:rFonts w:ascii="Corbel" w:hAnsi="Corbel"/>
          <w:kern w:val="20"/>
          <w:lang w:val="en-GB"/>
        </w:rPr>
        <w:t xml:space="preserve">An extract is a part of </w:t>
      </w:r>
      <w:r w:rsidR="008943C3" w:rsidRPr="00251BEE">
        <w:rPr>
          <w:rFonts w:ascii="Corbel" w:hAnsi="Corbel"/>
          <w:kern w:val="20"/>
          <w:lang w:val="en-GB"/>
        </w:rPr>
        <w:t xml:space="preserve">or </w:t>
      </w:r>
      <w:r w:rsidRPr="00251BEE">
        <w:rPr>
          <w:rFonts w:ascii="Corbel" w:hAnsi="Corbel"/>
          <w:kern w:val="20"/>
          <w:lang w:val="en-GB"/>
        </w:rPr>
        <w:t>excerpt from a work, which is of reasonable size and is not substitutable for the work in its entirety.</w:t>
      </w:r>
    </w:p>
    <w:p w:rsidR="00384400" w:rsidRPr="00251BEE" w:rsidRDefault="00384400" w:rsidP="00384400">
      <w:pPr>
        <w:spacing w:line="300" w:lineRule="auto"/>
        <w:ind w:left="1418"/>
        <w:jc w:val="both"/>
        <w:rPr>
          <w:rFonts w:ascii="Corbel" w:hAnsi="Corbel"/>
          <w:kern w:val="20"/>
          <w:lang w:val="en-GB"/>
        </w:rPr>
      </w:pPr>
    </w:p>
    <w:p w:rsidR="00847C0F" w:rsidRPr="00251BEE" w:rsidRDefault="00847C0F" w:rsidP="00384400">
      <w:pPr>
        <w:spacing w:line="300" w:lineRule="auto"/>
        <w:ind w:left="1418"/>
        <w:jc w:val="both"/>
        <w:rPr>
          <w:rFonts w:ascii="Corbel" w:hAnsi="Corbel"/>
          <w:kern w:val="20"/>
          <w:lang w:val="en-GB"/>
        </w:rPr>
      </w:pPr>
      <w:r w:rsidRPr="00251BEE">
        <w:rPr>
          <w:rFonts w:ascii="Corbel" w:hAnsi="Corbel"/>
          <w:kern w:val="20"/>
          <w:lang w:val="en-GB"/>
        </w:rPr>
        <w:t xml:space="preserve">For works of visual art, the notion of extract is inapplicable. The uses provided for are restricted to 20 works for each piece of pedagogical or research work. </w:t>
      </w:r>
    </w:p>
    <w:p w:rsidR="00384400" w:rsidRPr="00251BEE" w:rsidRDefault="00384400" w:rsidP="00384400">
      <w:pPr>
        <w:spacing w:line="300" w:lineRule="auto"/>
        <w:ind w:left="1418"/>
        <w:jc w:val="both"/>
        <w:rPr>
          <w:rFonts w:ascii="Corbel" w:hAnsi="Corbel"/>
          <w:kern w:val="20"/>
          <w:lang w:val="en-GB"/>
        </w:rPr>
      </w:pPr>
    </w:p>
    <w:p w:rsidR="00847C0F" w:rsidRPr="00251BEE" w:rsidRDefault="00847C0F" w:rsidP="00384400">
      <w:pPr>
        <w:spacing w:line="300" w:lineRule="auto"/>
        <w:ind w:left="1418"/>
        <w:jc w:val="both"/>
        <w:rPr>
          <w:rFonts w:ascii="Corbel" w:hAnsi="Corbel"/>
          <w:kern w:val="20"/>
          <w:lang w:val="en-GB"/>
        </w:rPr>
      </w:pPr>
      <w:r w:rsidRPr="00251BEE">
        <w:rPr>
          <w:rFonts w:ascii="Corbel" w:hAnsi="Corbel"/>
          <w:kern w:val="20"/>
          <w:lang w:val="en-GB"/>
        </w:rPr>
        <w:t xml:space="preserve">According to this agreement, extracts from works created for pedagogical purposes and music scores – both of which are excluded from the statutory exception – may be used within the following limits:  </w:t>
      </w:r>
    </w:p>
    <w:p w:rsidR="00384400" w:rsidRPr="00251BEE" w:rsidRDefault="00384400" w:rsidP="00384400">
      <w:pPr>
        <w:spacing w:line="300" w:lineRule="auto"/>
        <w:ind w:left="1418"/>
        <w:jc w:val="both"/>
        <w:rPr>
          <w:rFonts w:ascii="Corbel" w:hAnsi="Corbel"/>
          <w:lang w:val="en-GB"/>
        </w:rPr>
      </w:pPr>
    </w:p>
    <w:p w:rsidR="00847C0F" w:rsidRPr="00251BEE" w:rsidRDefault="00847C0F" w:rsidP="00384400">
      <w:pPr>
        <w:pStyle w:val="Paragraphedeliste"/>
        <w:numPr>
          <w:ilvl w:val="2"/>
          <w:numId w:val="29"/>
        </w:numPr>
        <w:spacing w:after="120" w:line="300" w:lineRule="auto"/>
        <w:rPr>
          <w:rFonts w:ascii="Corbel" w:hAnsi="Corbel"/>
          <w:lang w:val="en-GB"/>
        </w:rPr>
      </w:pPr>
      <w:r w:rsidRPr="00251BEE">
        <w:rPr>
          <w:rFonts w:ascii="Corbel" w:hAnsi="Corbel"/>
          <w:lang w:val="en-GB"/>
        </w:rPr>
        <w:t>For works intended for pedagogical purposes, published in the form of a book, the extract may not exceed 4 consecutive pages, within the limit of 10% of the</w:t>
      </w:r>
      <w:r w:rsidR="007E427F" w:rsidRPr="00251BEE">
        <w:rPr>
          <w:rFonts w:ascii="Corbel" w:hAnsi="Corbel"/>
          <w:lang w:val="en-GB"/>
        </w:rPr>
        <w:t xml:space="preserve"> total page count of the work, for each piece of pedagogical or research work;</w:t>
      </w:r>
      <w:r w:rsidRPr="00251BEE">
        <w:rPr>
          <w:rFonts w:ascii="Corbel" w:hAnsi="Corbel"/>
          <w:lang w:val="en-GB"/>
        </w:rPr>
        <w:t xml:space="preserve">   </w:t>
      </w:r>
    </w:p>
    <w:p w:rsidR="007E427F" w:rsidRPr="00251BEE" w:rsidRDefault="007E427F" w:rsidP="007E427F">
      <w:pPr>
        <w:pStyle w:val="Paragraphedeliste"/>
        <w:numPr>
          <w:ilvl w:val="2"/>
          <w:numId w:val="29"/>
        </w:numPr>
        <w:spacing w:after="120" w:line="300" w:lineRule="auto"/>
        <w:rPr>
          <w:rFonts w:ascii="Corbel" w:hAnsi="Corbel"/>
          <w:lang w:val="en-GB"/>
        </w:rPr>
      </w:pPr>
      <w:r w:rsidRPr="00251BEE">
        <w:rPr>
          <w:rFonts w:ascii="Corbel" w:hAnsi="Corbel"/>
          <w:lang w:val="en-GB"/>
        </w:rPr>
        <w:t xml:space="preserve">For works intended for pedagogical purposes, published in the form of a periodical, the extract may not exceed 2 articles from one and the same publication, within the limit of 10% of the publication in its entirety, for each piece of pedagogical or research work;   </w:t>
      </w:r>
    </w:p>
    <w:p w:rsidR="007E427F" w:rsidRPr="00251BEE" w:rsidRDefault="007E427F" w:rsidP="00384400">
      <w:pPr>
        <w:pStyle w:val="Paragraphedeliste"/>
        <w:numPr>
          <w:ilvl w:val="2"/>
          <w:numId w:val="29"/>
        </w:numPr>
        <w:spacing w:after="120" w:line="300" w:lineRule="auto"/>
        <w:rPr>
          <w:rFonts w:ascii="Corbel" w:hAnsi="Corbel"/>
          <w:lang w:val="en-GB"/>
        </w:rPr>
      </w:pPr>
      <w:r w:rsidRPr="00251BEE">
        <w:rPr>
          <w:rFonts w:ascii="Corbel" w:hAnsi="Corbel"/>
          <w:lang w:val="en-GB"/>
        </w:rPr>
        <w:t>For music scores, the extract may not exceed 3 consecutive pages, within the limit of 10% o</w:t>
      </w:r>
      <w:r w:rsidR="00E6517D" w:rsidRPr="00251BEE">
        <w:rPr>
          <w:rFonts w:ascii="Corbel" w:hAnsi="Corbel"/>
          <w:lang w:val="en-GB"/>
        </w:rPr>
        <w:t>f</w:t>
      </w:r>
      <w:r w:rsidRPr="00251BEE">
        <w:rPr>
          <w:rFonts w:ascii="Corbel" w:hAnsi="Corbel"/>
          <w:lang w:val="en-GB"/>
        </w:rPr>
        <w:t xml:space="preserve"> the work concerned, for each piece of pedagogical or research work.</w:t>
      </w:r>
    </w:p>
    <w:p w:rsidR="005402A1" w:rsidRPr="00251BEE" w:rsidRDefault="005402A1" w:rsidP="00384400">
      <w:pPr>
        <w:pStyle w:val="Paragraphedeliste"/>
        <w:ind w:left="1413" w:hanging="345"/>
        <w:rPr>
          <w:rFonts w:ascii="Corbel" w:hAnsi="Corbel"/>
          <w:i/>
          <w:kern w:val="20"/>
          <w:lang w:val="en-GB"/>
        </w:rPr>
      </w:pPr>
      <w:r w:rsidRPr="00251BEE">
        <w:rPr>
          <w:rFonts w:ascii="Corbel" w:hAnsi="Corbel"/>
          <w:i/>
          <w:kern w:val="20"/>
          <w:lang w:val="en-GB"/>
        </w:rPr>
        <w:t xml:space="preserve">c. </w:t>
      </w:r>
      <w:r w:rsidR="007E427F" w:rsidRPr="00251BEE">
        <w:rPr>
          <w:rFonts w:ascii="Corbel" w:hAnsi="Corbel"/>
          <w:i/>
          <w:kern w:val="20"/>
          <w:lang w:val="en-GB"/>
        </w:rPr>
        <w:t>Persons concerned by the exception</w:t>
      </w:r>
    </w:p>
    <w:p w:rsidR="00384400" w:rsidRPr="00251BEE" w:rsidRDefault="00384400" w:rsidP="00384400">
      <w:pPr>
        <w:pStyle w:val="Paragraphedeliste"/>
        <w:ind w:left="1413" w:hanging="345"/>
        <w:rPr>
          <w:rFonts w:ascii="Corbel" w:hAnsi="Corbel"/>
          <w:i/>
          <w:kern w:val="20"/>
          <w:lang w:val="en-GB"/>
        </w:rPr>
      </w:pPr>
    </w:p>
    <w:p w:rsidR="007E427F" w:rsidRPr="00251BEE" w:rsidRDefault="007E427F" w:rsidP="00384400">
      <w:pPr>
        <w:spacing w:line="300" w:lineRule="auto"/>
        <w:ind w:left="1418"/>
        <w:jc w:val="both"/>
        <w:rPr>
          <w:rFonts w:ascii="Corbel" w:hAnsi="Corbel"/>
          <w:lang w:val="en-GB"/>
        </w:rPr>
      </w:pPr>
      <w:r w:rsidRPr="00251BEE">
        <w:rPr>
          <w:rFonts w:ascii="Corbel" w:hAnsi="Corbel"/>
          <w:lang w:val="en-GB"/>
        </w:rPr>
        <w:t>According to Article L.122-5, 3°) e) of the CPI, the exception concerns “</w:t>
      </w:r>
      <w:r w:rsidRPr="00251BEE">
        <w:rPr>
          <w:rFonts w:ascii="Corbel" w:hAnsi="Corbel"/>
          <w:i/>
          <w:lang w:val="en-GB"/>
        </w:rPr>
        <w:t>a public</w:t>
      </w:r>
      <w:r w:rsidRPr="00251BEE">
        <w:rPr>
          <w:rFonts w:ascii="Corbel" w:hAnsi="Corbel"/>
          <w:lang w:val="en-GB"/>
        </w:rPr>
        <w:t xml:space="preserve"> </w:t>
      </w:r>
      <w:r w:rsidRPr="00251BEE">
        <w:rPr>
          <w:rFonts w:ascii="Corbel" w:hAnsi="Corbel"/>
          <w:i/>
          <w:lang w:val="en-GB"/>
        </w:rPr>
        <w:t>predominantly composed of pupils, students, teachers or researchers directly concerned by the act of education, the act of training, or the research activity requiring this representation or reproduction”.</w:t>
      </w:r>
      <w:r w:rsidRPr="00251BEE">
        <w:rPr>
          <w:rFonts w:ascii="Corbel" w:hAnsi="Corbel"/>
          <w:lang w:val="en-GB"/>
        </w:rPr>
        <w:t xml:space="preserve"> Article </w:t>
      </w:r>
      <w:r w:rsidRPr="00251BEE">
        <w:rPr>
          <w:rFonts w:ascii="Corbel" w:hAnsi="Corbel"/>
          <w:iCs/>
          <w:lang w:val="en-GB"/>
        </w:rPr>
        <w:t xml:space="preserve">L.211-3, 3°) of the CPI regarding related rights contains the same provision.  </w:t>
      </w:r>
      <w:r w:rsidRPr="00251BEE">
        <w:rPr>
          <w:rFonts w:ascii="Corbel" w:hAnsi="Corbel"/>
          <w:lang w:val="en-GB"/>
        </w:rPr>
        <w:t xml:space="preserve"> </w:t>
      </w:r>
    </w:p>
    <w:p w:rsidR="007E427F" w:rsidRPr="00251BEE" w:rsidRDefault="007E427F" w:rsidP="00384400">
      <w:pPr>
        <w:spacing w:line="300" w:lineRule="auto"/>
        <w:ind w:left="1418"/>
        <w:jc w:val="both"/>
        <w:rPr>
          <w:rFonts w:ascii="Corbel" w:hAnsi="Corbel"/>
          <w:lang w:val="en-GB"/>
        </w:rPr>
      </w:pPr>
    </w:p>
    <w:p w:rsidR="007E427F" w:rsidRPr="00251BEE" w:rsidRDefault="002158A3" w:rsidP="00384400">
      <w:pPr>
        <w:spacing w:line="300" w:lineRule="auto"/>
        <w:ind w:left="1418"/>
        <w:jc w:val="both"/>
        <w:rPr>
          <w:rFonts w:ascii="Corbel" w:hAnsi="Corbel"/>
          <w:lang w:val="en-GB"/>
        </w:rPr>
      </w:pPr>
      <w:r w:rsidRPr="00251BEE">
        <w:rPr>
          <w:rFonts w:ascii="Corbel" w:hAnsi="Corbel"/>
          <w:lang w:val="en-GB"/>
        </w:rPr>
        <w:t>Whereas</w:t>
      </w:r>
      <w:r w:rsidR="007E427F" w:rsidRPr="00251BEE">
        <w:rPr>
          <w:rFonts w:ascii="Corbel" w:hAnsi="Corbel"/>
          <w:lang w:val="en-GB"/>
        </w:rPr>
        <w:t xml:space="preserve"> the PROCIREP agreement only makes provision</w:t>
      </w:r>
      <w:r w:rsidRPr="00251BEE">
        <w:rPr>
          <w:rFonts w:ascii="Corbel" w:hAnsi="Corbel"/>
          <w:lang w:val="en-GB"/>
        </w:rPr>
        <w:t xml:space="preserve"> for representations carried out by a teacher (which seems logical as far as cinematographic and audiovisual works</w:t>
      </w:r>
      <w:r w:rsidR="00E6517D" w:rsidRPr="00251BEE">
        <w:rPr>
          <w:rFonts w:ascii="Corbel" w:hAnsi="Corbel"/>
          <w:lang w:val="en-GB"/>
        </w:rPr>
        <w:t xml:space="preserve"> are concerned</w:t>
      </w:r>
      <w:r w:rsidRPr="00251BEE">
        <w:rPr>
          <w:rFonts w:ascii="Corbel" w:hAnsi="Corbel"/>
          <w:lang w:val="en-GB"/>
        </w:rPr>
        <w:t>), the SACEM agreement, on the other hand, provides that musical works may be represented by the pupils or students as well as by the teacher (Article 2.3.1 of the SACEM agreement).</w:t>
      </w:r>
    </w:p>
    <w:p w:rsidR="00384400" w:rsidRPr="00251BEE" w:rsidRDefault="00384400" w:rsidP="00384400">
      <w:pPr>
        <w:spacing w:line="300" w:lineRule="auto"/>
        <w:ind w:left="1418"/>
        <w:jc w:val="both"/>
        <w:rPr>
          <w:rFonts w:ascii="Corbel" w:hAnsi="Corbel"/>
          <w:lang w:val="en-GB"/>
        </w:rPr>
      </w:pPr>
    </w:p>
    <w:p w:rsidR="002158A3" w:rsidRPr="00251BEE" w:rsidRDefault="002158A3" w:rsidP="00384400">
      <w:pPr>
        <w:spacing w:line="300" w:lineRule="auto"/>
        <w:ind w:left="1418"/>
        <w:jc w:val="both"/>
        <w:rPr>
          <w:rFonts w:ascii="Corbel" w:hAnsi="Corbel"/>
          <w:lang w:val="en-GB"/>
        </w:rPr>
      </w:pPr>
      <w:r w:rsidRPr="00251BEE">
        <w:rPr>
          <w:rFonts w:ascii="Corbel" w:hAnsi="Corbel"/>
          <w:lang w:val="en-GB"/>
        </w:rPr>
        <w:t>As for the CFC agreement, it gives a definition of the “</w:t>
      </w:r>
      <w:r w:rsidRPr="00251BEE">
        <w:rPr>
          <w:rFonts w:ascii="Corbel" w:hAnsi="Corbel"/>
          <w:i/>
          <w:lang w:val="en-GB"/>
        </w:rPr>
        <w:t>authorised user</w:t>
      </w:r>
      <w:r w:rsidRPr="00251BEE">
        <w:rPr>
          <w:rFonts w:ascii="Corbel" w:hAnsi="Corbel"/>
          <w:lang w:val="en-GB"/>
        </w:rPr>
        <w:t>” concerned by the exception, being “</w:t>
      </w:r>
      <w:r w:rsidRPr="00251BEE">
        <w:rPr>
          <w:rFonts w:ascii="Corbel" w:hAnsi="Corbel"/>
          <w:i/>
          <w:lang w:val="en-GB"/>
        </w:rPr>
        <w:t xml:space="preserve">pedagogical staff, </w:t>
      </w:r>
      <w:r w:rsidR="00403A8A">
        <w:rPr>
          <w:rFonts w:ascii="Corbel" w:hAnsi="Corbel"/>
          <w:i/>
          <w:lang w:val="en-GB"/>
        </w:rPr>
        <w:t xml:space="preserve"> students</w:t>
      </w:r>
      <w:r w:rsidRPr="00251BEE">
        <w:rPr>
          <w:rFonts w:ascii="Corbel" w:hAnsi="Corbel"/>
          <w:i/>
          <w:lang w:val="en-GB"/>
        </w:rPr>
        <w:t xml:space="preserve">, researchers and any person contributing to an educational, training or research activity within the </w:t>
      </w:r>
      <w:r w:rsidR="008C5CE3" w:rsidRPr="00251BEE">
        <w:rPr>
          <w:rFonts w:ascii="Corbel" w:hAnsi="Corbel"/>
          <w:i/>
          <w:lang w:val="en-GB"/>
        </w:rPr>
        <w:t>institutions</w:t>
      </w:r>
      <w:r w:rsidRPr="00251BEE">
        <w:rPr>
          <w:rFonts w:ascii="Corbel" w:hAnsi="Corbel"/>
          <w:lang w:val="en-GB"/>
        </w:rPr>
        <w:t>”</w:t>
      </w:r>
      <w:r w:rsidRPr="00251BEE">
        <w:rPr>
          <w:rFonts w:ascii="Corbel" w:hAnsi="Corbel"/>
          <w:i/>
          <w:lang w:val="en-GB"/>
        </w:rPr>
        <w:t xml:space="preserve">.   </w:t>
      </w:r>
      <w:r w:rsidRPr="00251BEE">
        <w:rPr>
          <w:rFonts w:ascii="Corbel" w:hAnsi="Corbel"/>
          <w:lang w:val="en-GB"/>
        </w:rPr>
        <w:t xml:space="preserve"> </w:t>
      </w:r>
    </w:p>
    <w:p w:rsidR="00384400" w:rsidRPr="00251BEE" w:rsidRDefault="00384400" w:rsidP="00384400">
      <w:pPr>
        <w:spacing w:line="300" w:lineRule="auto"/>
        <w:ind w:left="1418"/>
        <w:jc w:val="both"/>
        <w:rPr>
          <w:rFonts w:ascii="Corbel" w:hAnsi="Corbel"/>
          <w:lang w:val="en-GB"/>
        </w:rPr>
      </w:pPr>
    </w:p>
    <w:p w:rsidR="005402A1" w:rsidRPr="00251BEE" w:rsidRDefault="002158A3" w:rsidP="00251BEE">
      <w:pPr>
        <w:pStyle w:val="Paragraphedeliste"/>
        <w:numPr>
          <w:ilvl w:val="0"/>
          <w:numId w:val="47"/>
        </w:numPr>
        <w:rPr>
          <w:rFonts w:ascii="Corbel" w:hAnsi="Corbel"/>
          <w:b/>
          <w:lang w:val="en-GB"/>
        </w:rPr>
      </w:pPr>
      <w:r w:rsidRPr="00251BEE">
        <w:rPr>
          <w:rFonts w:ascii="Corbel" w:hAnsi="Corbel"/>
          <w:b/>
          <w:lang w:val="en-GB"/>
        </w:rPr>
        <w:t>Are there any conditions as to the type of copyrighted work that may be used (e.g. only lawfully created copies, only certain kinds of copyrighted works)?  If so, please explain the conditions.</w:t>
      </w:r>
    </w:p>
    <w:p w:rsidR="00384400" w:rsidRPr="00251BEE" w:rsidRDefault="00384400" w:rsidP="00384400">
      <w:pPr>
        <w:pStyle w:val="Paragraphedeliste"/>
        <w:ind w:left="644"/>
        <w:rPr>
          <w:rFonts w:ascii="Corbel" w:hAnsi="Corbel"/>
          <w:b/>
          <w:lang w:val="en-GB"/>
        </w:rPr>
      </w:pPr>
    </w:p>
    <w:p w:rsidR="005402A1" w:rsidRPr="00251BEE" w:rsidRDefault="002158A3" w:rsidP="00251BEE">
      <w:pPr>
        <w:pStyle w:val="Paragraphedeliste"/>
        <w:numPr>
          <w:ilvl w:val="1"/>
          <w:numId w:val="47"/>
        </w:numPr>
        <w:rPr>
          <w:rFonts w:ascii="Corbel" w:hAnsi="Corbel"/>
          <w:i/>
          <w:kern w:val="20"/>
          <w:lang w:val="en-GB"/>
        </w:rPr>
      </w:pPr>
      <w:r w:rsidRPr="00251BEE">
        <w:rPr>
          <w:rFonts w:ascii="Corbel" w:hAnsi="Corbel"/>
          <w:i/>
          <w:kern w:val="20"/>
          <w:lang w:val="en-GB"/>
        </w:rPr>
        <w:t>Type of work covered by the exception</w:t>
      </w:r>
      <w:r w:rsidR="005402A1" w:rsidRPr="00251BEE">
        <w:rPr>
          <w:rFonts w:ascii="Corbel" w:hAnsi="Corbel"/>
          <w:i/>
          <w:kern w:val="20"/>
          <w:lang w:val="en-GB"/>
        </w:rPr>
        <w:t xml:space="preserve"> </w:t>
      </w:r>
    </w:p>
    <w:p w:rsidR="002158A3" w:rsidRPr="00251BEE" w:rsidRDefault="002158A3" w:rsidP="00384400">
      <w:pPr>
        <w:spacing w:line="300" w:lineRule="auto"/>
        <w:ind w:left="1418"/>
        <w:jc w:val="both"/>
        <w:rPr>
          <w:rFonts w:ascii="Corbel" w:hAnsi="Corbel"/>
          <w:lang w:val="en-GB"/>
        </w:rPr>
      </w:pPr>
    </w:p>
    <w:p w:rsidR="002158A3" w:rsidRPr="00251BEE" w:rsidRDefault="002158A3" w:rsidP="00384400">
      <w:pPr>
        <w:spacing w:line="300" w:lineRule="auto"/>
        <w:ind w:left="1418"/>
        <w:jc w:val="both"/>
        <w:rPr>
          <w:rFonts w:ascii="Corbel" w:hAnsi="Corbel"/>
          <w:lang w:val="en-GB"/>
        </w:rPr>
      </w:pPr>
      <w:r w:rsidRPr="00251BEE">
        <w:rPr>
          <w:rFonts w:ascii="Corbel" w:hAnsi="Corbel"/>
          <w:lang w:val="en-GB"/>
        </w:rPr>
        <w:t xml:space="preserve">The text expressly excludes from the scope of the exception works intended for pedagogical </w:t>
      </w:r>
      <w:r w:rsidR="00E16D9C" w:rsidRPr="00251BEE">
        <w:rPr>
          <w:rFonts w:ascii="Corbel" w:hAnsi="Corbel"/>
          <w:lang w:val="en-GB"/>
        </w:rPr>
        <w:t>purpose</w:t>
      </w:r>
      <w:r w:rsidRPr="00251BEE">
        <w:rPr>
          <w:rFonts w:ascii="Corbel" w:hAnsi="Corbel"/>
          <w:lang w:val="en-GB"/>
        </w:rPr>
        <w:t>s and music sc</w:t>
      </w:r>
      <w:r w:rsidR="004C2B27" w:rsidRPr="00251BEE">
        <w:rPr>
          <w:rFonts w:ascii="Corbel" w:hAnsi="Corbel"/>
          <w:lang w:val="en-GB"/>
        </w:rPr>
        <w:t>o</w:t>
      </w:r>
      <w:r w:rsidRPr="00251BEE">
        <w:rPr>
          <w:rFonts w:ascii="Corbel" w:hAnsi="Corbel"/>
          <w:lang w:val="en-GB"/>
        </w:rPr>
        <w:t>res. However, the CFC agreement incorporates these works in the exception (</w:t>
      </w:r>
      <w:r w:rsidRPr="00251BEE">
        <w:rPr>
          <w:rFonts w:ascii="Corbel" w:hAnsi="Corbel"/>
          <w:u w:val="single"/>
          <w:lang w:val="en-GB"/>
        </w:rPr>
        <w:t>see</w:t>
      </w:r>
      <w:r w:rsidRPr="00251BEE">
        <w:rPr>
          <w:rFonts w:ascii="Corbel" w:hAnsi="Corbel"/>
          <w:lang w:val="en-GB"/>
        </w:rPr>
        <w:t xml:space="preserve"> question 7.b</w:t>
      </w:r>
      <w:r w:rsidR="004C2B27" w:rsidRPr="00251BEE">
        <w:rPr>
          <w:rFonts w:ascii="Corbel" w:hAnsi="Corbel"/>
          <w:lang w:val="en-GB"/>
        </w:rPr>
        <w:t>.</w:t>
      </w:r>
      <w:r w:rsidRPr="00251BEE">
        <w:rPr>
          <w:rFonts w:ascii="Corbel" w:hAnsi="Corbel"/>
          <w:lang w:val="en-GB"/>
        </w:rPr>
        <w:t xml:space="preserve">). </w:t>
      </w:r>
    </w:p>
    <w:p w:rsidR="00384400" w:rsidRPr="00251BEE" w:rsidRDefault="00384400" w:rsidP="00384400">
      <w:pPr>
        <w:spacing w:line="300" w:lineRule="auto"/>
        <w:ind w:left="1418"/>
        <w:jc w:val="both"/>
        <w:rPr>
          <w:rFonts w:ascii="Corbel" w:hAnsi="Corbel"/>
          <w:lang w:val="en-GB"/>
        </w:rPr>
      </w:pPr>
    </w:p>
    <w:p w:rsidR="005402A1" w:rsidRPr="00251BEE" w:rsidRDefault="005402A1" w:rsidP="00251BEE">
      <w:pPr>
        <w:pStyle w:val="Paragraphedeliste"/>
        <w:numPr>
          <w:ilvl w:val="1"/>
          <w:numId w:val="47"/>
        </w:numPr>
        <w:rPr>
          <w:rFonts w:ascii="Corbel" w:hAnsi="Corbel"/>
          <w:i/>
          <w:kern w:val="20"/>
          <w:lang w:val="en-GB"/>
        </w:rPr>
      </w:pPr>
      <w:r w:rsidRPr="00251BEE">
        <w:rPr>
          <w:rFonts w:ascii="Corbel" w:hAnsi="Corbel"/>
          <w:i/>
          <w:kern w:val="20"/>
          <w:lang w:val="en-GB"/>
        </w:rPr>
        <w:t xml:space="preserve">Conditions </w:t>
      </w:r>
      <w:r w:rsidR="00A83013" w:rsidRPr="00251BEE">
        <w:rPr>
          <w:rFonts w:ascii="Corbel" w:hAnsi="Corbel"/>
          <w:i/>
          <w:kern w:val="20"/>
          <w:lang w:val="en-GB"/>
        </w:rPr>
        <w:t>of acquisition of the work</w:t>
      </w:r>
    </w:p>
    <w:p w:rsidR="00384400" w:rsidRPr="00251BEE" w:rsidRDefault="00384400" w:rsidP="00384400">
      <w:pPr>
        <w:pStyle w:val="Paragraphedeliste"/>
        <w:ind w:left="1440"/>
        <w:rPr>
          <w:rFonts w:ascii="Corbel" w:hAnsi="Corbel"/>
          <w:i/>
          <w:kern w:val="20"/>
          <w:lang w:val="en-GB"/>
        </w:rPr>
      </w:pPr>
    </w:p>
    <w:p w:rsidR="002158A3" w:rsidRPr="00251BEE" w:rsidRDefault="002158A3" w:rsidP="00384400">
      <w:pPr>
        <w:spacing w:line="300" w:lineRule="auto"/>
        <w:ind w:left="1418"/>
        <w:jc w:val="both"/>
        <w:rPr>
          <w:rFonts w:ascii="Corbel" w:hAnsi="Corbel"/>
          <w:lang w:val="en-GB"/>
        </w:rPr>
      </w:pPr>
      <w:r w:rsidRPr="00251BEE">
        <w:rPr>
          <w:rFonts w:ascii="Corbel" w:hAnsi="Corbel"/>
          <w:lang w:val="en-GB"/>
        </w:rPr>
        <w:t>All of the agreements specify that the works used must have been acquired</w:t>
      </w:r>
      <w:r w:rsidR="00403A8A">
        <w:rPr>
          <w:rFonts w:ascii="Corbel" w:hAnsi="Corbel"/>
          <w:lang w:val="en-GB"/>
        </w:rPr>
        <w:t>contractually</w:t>
      </w:r>
      <w:r w:rsidRPr="00251BEE">
        <w:rPr>
          <w:rFonts w:ascii="Corbel" w:hAnsi="Corbel"/>
          <w:lang w:val="en-GB"/>
        </w:rPr>
        <w:t>.</w:t>
      </w:r>
    </w:p>
    <w:p w:rsidR="00106DB4" w:rsidRPr="00251BEE" w:rsidRDefault="00106DB4" w:rsidP="00697D1A">
      <w:pPr>
        <w:pStyle w:val="Paragraphedeliste"/>
        <w:ind w:left="0"/>
        <w:rPr>
          <w:rFonts w:ascii="Corbel" w:hAnsi="Corbel"/>
          <w:lang w:val="en-GB"/>
        </w:rPr>
      </w:pPr>
    </w:p>
    <w:p w:rsidR="00697D1A" w:rsidRPr="00251BEE" w:rsidRDefault="00A83013" w:rsidP="00251BEE">
      <w:pPr>
        <w:pStyle w:val="Paragraphedeliste"/>
        <w:numPr>
          <w:ilvl w:val="0"/>
          <w:numId w:val="47"/>
        </w:numPr>
        <w:rPr>
          <w:rFonts w:ascii="Corbel" w:hAnsi="Corbel"/>
          <w:b/>
          <w:lang w:val="en-GB"/>
        </w:rPr>
      </w:pPr>
      <w:r w:rsidRPr="00251BEE">
        <w:rPr>
          <w:rFonts w:ascii="Corbel" w:hAnsi="Corbel"/>
          <w:b/>
          <w:lang w:val="en-GB"/>
        </w:rPr>
        <w:t>Is there any statutory provision that specifically provides for such exception or limitation?  Is it alternatively or additionally recognized in case law?  If neither, does your jurisdiction have a more general or broad exception or limitation that is interpreted as covering such specific exception or limitation?</w:t>
      </w:r>
      <w:r w:rsidR="00697D1A" w:rsidRPr="00251BEE">
        <w:rPr>
          <w:rFonts w:ascii="Corbel" w:hAnsi="Corbel"/>
          <w:b/>
          <w:lang w:val="en-GB"/>
        </w:rPr>
        <w:t xml:space="preserve"> </w:t>
      </w:r>
    </w:p>
    <w:p w:rsidR="00697D1A" w:rsidRPr="00251BEE" w:rsidRDefault="00697D1A" w:rsidP="00697D1A">
      <w:pPr>
        <w:pStyle w:val="Paragraphedeliste"/>
        <w:ind w:left="0"/>
        <w:rPr>
          <w:rFonts w:ascii="Corbel" w:hAnsi="Corbel"/>
          <w:lang w:val="en-GB"/>
        </w:rPr>
      </w:pPr>
    </w:p>
    <w:p w:rsidR="00A83013" w:rsidRPr="00251BEE" w:rsidRDefault="00A83013" w:rsidP="00384400">
      <w:pPr>
        <w:spacing w:line="300" w:lineRule="auto"/>
        <w:ind w:left="1418"/>
        <w:jc w:val="both"/>
        <w:rPr>
          <w:rFonts w:ascii="Corbel" w:hAnsi="Corbel"/>
          <w:lang w:val="en-GB"/>
        </w:rPr>
      </w:pPr>
      <w:r w:rsidRPr="00251BEE">
        <w:rPr>
          <w:rFonts w:ascii="Corbel" w:hAnsi="Corbel"/>
          <w:lang w:val="en-GB"/>
        </w:rPr>
        <w:t>The exception relating to the conservation and preservation of works and the restriction of the author</w:t>
      </w:r>
      <w:r w:rsidR="004C2B27" w:rsidRPr="00251BEE">
        <w:rPr>
          <w:rFonts w:ascii="Corbel" w:hAnsi="Corbel"/>
          <w:lang w:val="en-GB"/>
        </w:rPr>
        <w:t>’</w:t>
      </w:r>
      <w:r w:rsidRPr="00251BEE">
        <w:rPr>
          <w:rFonts w:ascii="Corbel" w:hAnsi="Corbel"/>
          <w:lang w:val="en-GB"/>
        </w:rPr>
        <w:t xml:space="preserve">s monopoly in relation to library lending as an exception for educational purposes are statutorily provided for. </w:t>
      </w:r>
    </w:p>
    <w:p w:rsidR="00697D1A" w:rsidRPr="00251BEE" w:rsidRDefault="00697D1A" w:rsidP="00697D1A">
      <w:pPr>
        <w:pStyle w:val="Paragraphedeliste"/>
        <w:ind w:left="0"/>
        <w:rPr>
          <w:rFonts w:ascii="Corbel" w:hAnsi="Corbel"/>
          <w:lang w:val="en-GB"/>
        </w:rPr>
      </w:pPr>
    </w:p>
    <w:p w:rsidR="00A83013" w:rsidRPr="00251BEE" w:rsidRDefault="00A83013" w:rsidP="0037075E">
      <w:pPr>
        <w:spacing w:line="300" w:lineRule="auto"/>
        <w:ind w:left="1418"/>
        <w:jc w:val="both"/>
        <w:rPr>
          <w:rFonts w:ascii="Corbel" w:hAnsi="Corbel"/>
          <w:lang w:val="en-GB"/>
        </w:rPr>
      </w:pPr>
      <w:r w:rsidRPr="00251BEE">
        <w:rPr>
          <w:rFonts w:ascii="Corbel" w:hAnsi="Corbel"/>
          <w:lang w:val="en-GB"/>
        </w:rPr>
        <w:t>Owing to the principle of strict interpretation of exceptions that exists in French law, the case</w:t>
      </w:r>
      <w:r w:rsidRPr="00251BEE">
        <w:rPr>
          <w:rFonts w:ascii="Corbel" w:hAnsi="Corbel"/>
          <w:lang w:val="en-GB"/>
        </w:rPr>
        <w:noBreakHyphen/>
        <w:t xml:space="preserve">law has not </w:t>
      </w:r>
      <w:r w:rsidR="001D3655" w:rsidRPr="00251BEE">
        <w:rPr>
          <w:rFonts w:ascii="Corbel" w:hAnsi="Corbel"/>
          <w:lang w:val="en-GB"/>
        </w:rPr>
        <w:t>extended</w:t>
      </w:r>
      <w:r w:rsidRPr="00251BEE">
        <w:rPr>
          <w:rFonts w:ascii="Corbel" w:hAnsi="Corbel"/>
          <w:lang w:val="en-GB"/>
        </w:rPr>
        <w:t xml:space="preserve"> these exceptions. </w:t>
      </w:r>
    </w:p>
    <w:p w:rsidR="00781623" w:rsidRDefault="00781623" w:rsidP="00697D1A">
      <w:pPr>
        <w:pStyle w:val="Paragraphedeliste"/>
        <w:ind w:left="0"/>
        <w:rPr>
          <w:rFonts w:ascii="Corbel" w:hAnsi="Corbel"/>
          <w:lang w:val="en-GB"/>
        </w:rPr>
      </w:pPr>
    </w:p>
    <w:p w:rsidR="00EB35D4" w:rsidRDefault="00EB35D4" w:rsidP="00697D1A">
      <w:pPr>
        <w:pStyle w:val="Paragraphedeliste"/>
        <w:ind w:left="0"/>
        <w:rPr>
          <w:rFonts w:ascii="Corbel" w:hAnsi="Corbel"/>
          <w:lang w:val="en-GB"/>
        </w:rPr>
      </w:pPr>
    </w:p>
    <w:p w:rsidR="00EB35D4" w:rsidRDefault="00EB35D4" w:rsidP="00697D1A">
      <w:pPr>
        <w:pStyle w:val="Paragraphedeliste"/>
        <w:ind w:left="0"/>
        <w:rPr>
          <w:rFonts w:ascii="Corbel" w:hAnsi="Corbel"/>
          <w:lang w:val="en-GB"/>
        </w:rPr>
      </w:pPr>
    </w:p>
    <w:p w:rsidR="00EB35D4" w:rsidRDefault="00EB35D4" w:rsidP="00697D1A">
      <w:pPr>
        <w:pStyle w:val="Paragraphedeliste"/>
        <w:ind w:left="0"/>
        <w:rPr>
          <w:rFonts w:ascii="Corbel" w:hAnsi="Corbel"/>
          <w:lang w:val="en-GB"/>
        </w:rPr>
      </w:pPr>
    </w:p>
    <w:p w:rsidR="00EB35D4" w:rsidRDefault="00EB35D4" w:rsidP="00697D1A">
      <w:pPr>
        <w:pStyle w:val="Paragraphedeliste"/>
        <w:ind w:left="0"/>
        <w:rPr>
          <w:rFonts w:ascii="Corbel" w:hAnsi="Corbel"/>
          <w:lang w:val="en-GB"/>
        </w:rPr>
      </w:pPr>
    </w:p>
    <w:p w:rsidR="00EB35D4" w:rsidRDefault="00EB35D4" w:rsidP="00697D1A">
      <w:pPr>
        <w:pStyle w:val="Paragraphedeliste"/>
        <w:ind w:left="0"/>
        <w:rPr>
          <w:rFonts w:ascii="Corbel" w:hAnsi="Corbel"/>
          <w:lang w:val="en-GB"/>
        </w:rPr>
      </w:pPr>
    </w:p>
    <w:p w:rsidR="00EB35D4" w:rsidRDefault="00EB35D4" w:rsidP="00697D1A">
      <w:pPr>
        <w:pStyle w:val="Paragraphedeliste"/>
        <w:ind w:left="0"/>
        <w:rPr>
          <w:rFonts w:ascii="Corbel" w:hAnsi="Corbel"/>
          <w:lang w:val="en-GB"/>
        </w:rPr>
      </w:pPr>
    </w:p>
    <w:p w:rsidR="00EB35D4" w:rsidRDefault="00EB35D4" w:rsidP="00697D1A">
      <w:pPr>
        <w:pStyle w:val="Paragraphedeliste"/>
        <w:ind w:left="0"/>
        <w:rPr>
          <w:rFonts w:ascii="Corbel" w:hAnsi="Corbel"/>
          <w:lang w:val="en-GB"/>
        </w:rPr>
      </w:pPr>
    </w:p>
    <w:p w:rsidR="00EB35D4" w:rsidRPr="00251BEE" w:rsidRDefault="00EB35D4" w:rsidP="00697D1A">
      <w:pPr>
        <w:pStyle w:val="Paragraphedeliste"/>
        <w:ind w:left="0"/>
        <w:rPr>
          <w:rFonts w:ascii="Corbel" w:hAnsi="Corbel"/>
          <w:lang w:val="en-GB"/>
        </w:rPr>
      </w:pPr>
    </w:p>
    <w:p w:rsidR="00697D1A" w:rsidRPr="00251BEE" w:rsidRDefault="001D3655" w:rsidP="00251BEE">
      <w:pPr>
        <w:pStyle w:val="Paragraphedeliste"/>
        <w:numPr>
          <w:ilvl w:val="0"/>
          <w:numId w:val="47"/>
        </w:numPr>
        <w:rPr>
          <w:rFonts w:ascii="Corbel" w:hAnsi="Corbel"/>
          <w:b/>
          <w:lang w:val="en-GB"/>
        </w:rPr>
      </w:pPr>
      <w:r w:rsidRPr="00251BEE">
        <w:rPr>
          <w:rFonts w:ascii="Corbel" w:hAnsi="Corbel"/>
          <w:b/>
          <w:lang w:val="en-GB"/>
        </w:rPr>
        <w:t>Does your law adopt the Three-Step Test (or equivalent wording) in relation to such exception or limitation?</w:t>
      </w:r>
      <w:r w:rsidR="00697D1A" w:rsidRPr="00251BEE">
        <w:rPr>
          <w:rFonts w:ascii="Corbel" w:hAnsi="Corbel"/>
          <w:b/>
          <w:lang w:val="en-GB"/>
        </w:rPr>
        <w:t xml:space="preserve"> </w:t>
      </w:r>
    </w:p>
    <w:p w:rsidR="00697D1A" w:rsidRPr="00251BEE" w:rsidRDefault="00697D1A" w:rsidP="00697D1A">
      <w:pPr>
        <w:pStyle w:val="Paragraphedeliste"/>
        <w:ind w:left="0"/>
        <w:rPr>
          <w:rFonts w:ascii="Corbel" w:hAnsi="Corbel"/>
          <w:lang w:val="en-GB"/>
        </w:rPr>
      </w:pPr>
    </w:p>
    <w:p w:rsidR="00697D1A" w:rsidRPr="00251BEE" w:rsidRDefault="00697D1A" w:rsidP="00251BEE">
      <w:pPr>
        <w:pStyle w:val="Paragraphedeliste"/>
        <w:numPr>
          <w:ilvl w:val="1"/>
          <w:numId w:val="47"/>
        </w:numPr>
        <w:rPr>
          <w:rFonts w:ascii="Corbel" w:hAnsi="Corbel"/>
          <w:i/>
          <w:kern w:val="20"/>
          <w:lang w:val="en-GB"/>
        </w:rPr>
      </w:pPr>
      <w:r w:rsidRPr="00251BEE">
        <w:rPr>
          <w:rFonts w:ascii="Corbel" w:hAnsi="Corbel"/>
          <w:i/>
          <w:kern w:val="20"/>
          <w:lang w:val="en-GB"/>
        </w:rPr>
        <w:t xml:space="preserve">Exception </w:t>
      </w:r>
      <w:r w:rsidR="001D3655" w:rsidRPr="00251BEE">
        <w:rPr>
          <w:rFonts w:ascii="Corbel" w:hAnsi="Corbel"/>
          <w:i/>
          <w:kern w:val="20"/>
          <w:lang w:val="en-GB"/>
        </w:rPr>
        <w:t>of conservation</w:t>
      </w:r>
      <w:r w:rsidRPr="00251BEE">
        <w:rPr>
          <w:rFonts w:ascii="Corbel" w:hAnsi="Corbel"/>
          <w:i/>
          <w:kern w:val="20"/>
          <w:lang w:val="en-GB"/>
        </w:rPr>
        <w:t xml:space="preserve">/consultation </w:t>
      </w:r>
      <w:r w:rsidR="001D3655" w:rsidRPr="00251BEE">
        <w:rPr>
          <w:rFonts w:ascii="Corbel" w:hAnsi="Corbel"/>
          <w:i/>
          <w:kern w:val="20"/>
          <w:lang w:val="en-GB"/>
        </w:rPr>
        <w:t>and statutory licence for library lending</w:t>
      </w:r>
    </w:p>
    <w:p w:rsidR="00697D1A" w:rsidRPr="00251BEE" w:rsidRDefault="00697D1A" w:rsidP="00697D1A">
      <w:pPr>
        <w:pStyle w:val="Paragraphedeliste"/>
        <w:ind w:left="0"/>
        <w:rPr>
          <w:rFonts w:ascii="Corbel" w:hAnsi="Corbel"/>
          <w:lang w:val="en-GB"/>
        </w:rPr>
      </w:pPr>
    </w:p>
    <w:p w:rsidR="001D3655" w:rsidRPr="00251BEE" w:rsidRDefault="001D3655" w:rsidP="0037075E">
      <w:pPr>
        <w:spacing w:line="300" w:lineRule="auto"/>
        <w:ind w:left="1418"/>
        <w:jc w:val="both"/>
        <w:rPr>
          <w:rFonts w:ascii="Corbel" w:hAnsi="Corbel"/>
          <w:lang w:val="en-GB"/>
        </w:rPr>
      </w:pPr>
      <w:r w:rsidRPr="00251BEE">
        <w:rPr>
          <w:rFonts w:ascii="Corbel" w:hAnsi="Corbel"/>
          <w:lang w:val="en-GB"/>
        </w:rPr>
        <w:t>As regards the exception of conservation and consultation, Article L.122-5 provides that: “</w:t>
      </w:r>
      <w:r w:rsidRPr="00251BEE">
        <w:rPr>
          <w:rFonts w:ascii="Corbel" w:hAnsi="Corbel"/>
          <w:i/>
          <w:lang w:val="en-GB"/>
        </w:rPr>
        <w:t xml:space="preserve">the exceptions listed in the present article may not </w:t>
      </w:r>
      <w:r w:rsidR="000A3354" w:rsidRPr="00251BEE">
        <w:rPr>
          <w:rFonts w:ascii="Corbel" w:hAnsi="Corbel"/>
          <w:i/>
          <w:lang w:val="en-GB"/>
        </w:rPr>
        <w:t>conflict with</w:t>
      </w:r>
      <w:r w:rsidRPr="00251BEE">
        <w:rPr>
          <w:rFonts w:ascii="Corbel" w:hAnsi="Corbel"/>
          <w:i/>
          <w:lang w:val="en-GB"/>
        </w:rPr>
        <w:t xml:space="preserve"> </w:t>
      </w:r>
      <w:r w:rsidR="006E3519" w:rsidRPr="00251BEE">
        <w:rPr>
          <w:rFonts w:ascii="Corbel" w:hAnsi="Corbel"/>
          <w:i/>
          <w:lang w:val="en-GB"/>
        </w:rPr>
        <w:t xml:space="preserve">a </w:t>
      </w:r>
      <w:r w:rsidRPr="00251BEE">
        <w:rPr>
          <w:rFonts w:ascii="Corbel" w:hAnsi="Corbel"/>
          <w:i/>
          <w:lang w:val="en-GB"/>
        </w:rPr>
        <w:t xml:space="preserve">normal </w:t>
      </w:r>
      <w:r w:rsidR="000A3354" w:rsidRPr="00251BEE">
        <w:rPr>
          <w:rFonts w:ascii="Corbel" w:hAnsi="Corbel"/>
          <w:i/>
          <w:lang w:val="en-GB"/>
        </w:rPr>
        <w:t>exploitation</w:t>
      </w:r>
      <w:r w:rsidRPr="00251BEE">
        <w:rPr>
          <w:rFonts w:ascii="Corbel" w:hAnsi="Corbel"/>
          <w:i/>
          <w:lang w:val="en-GB"/>
        </w:rPr>
        <w:t xml:space="preserve"> of the work </w:t>
      </w:r>
      <w:r w:rsidR="004C2B27" w:rsidRPr="00251BEE">
        <w:rPr>
          <w:rFonts w:ascii="Corbel" w:hAnsi="Corbel"/>
          <w:i/>
          <w:lang w:val="en-GB"/>
        </w:rPr>
        <w:t xml:space="preserve">or </w:t>
      </w:r>
      <w:r w:rsidR="006E3519" w:rsidRPr="00251BEE">
        <w:rPr>
          <w:rFonts w:ascii="Corbel" w:hAnsi="Corbel"/>
          <w:i/>
          <w:lang w:val="en-GB"/>
        </w:rPr>
        <w:t xml:space="preserve">unreasonably prejudice </w:t>
      </w:r>
      <w:r w:rsidR="000A3354" w:rsidRPr="00251BEE">
        <w:rPr>
          <w:rFonts w:ascii="Corbel" w:hAnsi="Corbel"/>
          <w:i/>
          <w:lang w:val="en-GB"/>
        </w:rPr>
        <w:t>the legitimate interests of the author</w:t>
      </w:r>
      <w:r w:rsidR="000A3354" w:rsidRPr="00251BEE">
        <w:rPr>
          <w:rFonts w:ascii="Corbel" w:hAnsi="Corbel"/>
          <w:lang w:val="en-GB"/>
        </w:rPr>
        <w:t>”</w:t>
      </w:r>
      <w:r w:rsidR="000A3354" w:rsidRPr="00251BEE">
        <w:rPr>
          <w:rFonts w:ascii="Corbel" w:hAnsi="Corbel"/>
          <w:i/>
          <w:lang w:val="en-GB"/>
        </w:rPr>
        <w:t>.</w:t>
      </w:r>
      <w:r w:rsidRPr="00251BEE">
        <w:rPr>
          <w:rFonts w:ascii="Corbel" w:hAnsi="Corbel"/>
          <w:i/>
          <w:lang w:val="en-GB"/>
        </w:rPr>
        <w:t xml:space="preserve"> </w:t>
      </w:r>
      <w:r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0A3354" w:rsidRPr="00251BEE" w:rsidRDefault="000A3354" w:rsidP="0037075E">
      <w:pPr>
        <w:spacing w:line="300" w:lineRule="auto"/>
        <w:ind w:left="1418"/>
        <w:jc w:val="both"/>
        <w:rPr>
          <w:rFonts w:ascii="Corbel" w:hAnsi="Corbel"/>
          <w:lang w:val="en-GB"/>
        </w:rPr>
      </w:pPr>
      <w:r w:rsidRPr="00251BEE">
        <w:rPr>
          <w:rFonts w:ascii="Corbel" w:hAnsi="Corbel"/>
          <w:lang w:val="en-GB"/>
        </w:rPr>
        <w:t>The three</w:t>
      </w:r>
      <w:r w:rsidRPr="00251BEE">
        <w:rPr>
          <w:rFonts w:ascii="Corbel" w:hAnsi="Corbel"/>
          <w:lang w:val="en-GB"/>
        </w:rPr>
        <w:noBreakHyphen/>
        <w:t xml:space="preserve">step test is therefore applicable to all the exceptions under Article L. 122-5, including the exception of conservation and consultation. </w:t>
      </w:r>
      <w:r w:rsidR="00567C2D" w:rsidRPr="00251BEE">
        <w:rPr>
          <w:rFonts w:ascii="Corbel" w:hAnsi="Corbel"/>
          <w:lang w:val="en-GB"/>
        </w:rPr>
        <w:t>I</w:t>
      </w:r>
      <w:r w:rsidRPr="00251BEE">
        <w:rPr>
          <w:rFonts w:ascii="Corbel" w:hAnsi="Corbel"/>
          <w:lang w:val="en-GB"/>
        </w:rPr>
        <w:t xml:space="preserve">t is </w:t>
      </w:r>
      <w:r w:rsidR="00567C2D" w:rsidRPr="00251BEE">
        <w:rPr>
          <w:rFonts w:ascii="Corbel" w:hAnsi="Corbel"/>
          <w:lang w:val="en-GB"/>
        </w:rPr>
        <w:t>thus the responsibility of</w:t>
      </w:r>
      <w:r w:rsidRPr="00251BEE">
        <w:rPr>
          <w:rFonts w:ascii="Corbel" w:hAnsi="Corbel"/>
          <w:lang w:val="en-GB"/>
        </w:rPr>
        <w:t xml:space="preserve"> the </w:t>
      </w:r>
      <w:r w:rsidR="00735B12" w:rsidRPr="00251BEE">
        <w:rPr>
          <w:rFonts w:ascii="Corbel" w:hAnsi="Corbel"/>
          <w:lang w:val="en-GB"/>
        </w:rPr>
        <w:t>courts</w:t>
      </w:r>
      <w:r w:rsidRPr="00251BEE">
        <w:rPr>
          <w:rFonts w:ascii="Corbel" w:hAnsi="Corbel"/>
          <w:lang w:val="en-GB"/>
        </w:rPr>
        <w:t xml:space="preserve"> to assess whether the exception applied satisfies the three</w:t>
      </w:r>
      <w:r w:rsidRPr="00251BEE">
        <w:rPr>
          <w:rFonts w:ascii="Corbel" w:hAnsi="Corbel"/>
          <w:lang w:val="en-GB"/>
        </w:rPr>
        <w:noBreakHyphen/>
        <w:t xml:space="preserve">step test. </w:t>
      </w:r>
    </w:p>
    <w:p w:rsidR="00697D1A" w:rsidRPr="00251BEE" w:rsidRDefault="00697D1A" w:rsidP="00697D1A">
      <w:pPr>
        <w:pStyle w:val="Paragraphedeliste"/>
        <w:ind w:left="0"/>
        <w:rPr>
          <w:rFonts w:ascii="Corbel" w:hAnsi="Corbel"/>
          <w:lang w:val="en-GB"/>
        </w:rPr>
      </w:pPr>
    </w:p>
    <w:p w:rsidR="006E3519" w:rsidRPr="00251BEE" w:rsidRDefault="006E3519" w:rsidP="0037075E">
      <w:pPr>
        <w:spacing w:line="300" w:lineRule="auto"/>
        <w:ind w:left="1418"/>
        <w:jc w:val="both"/>
        <w:rPr>
          <w:rFonts w:ascii="Corbel" w:hAnsi="Corbel"/>
          <w:lang w:val="en-GB"/>
        </w:rPr>
      </w:pPr>
      <w:r w:rsidRPr="00251BEE">
        <w:rPr>
          <w:rFonts w:ascii="Corbel" w:hAnsi="Corbel"/>
          <w:lang w:val="en-GB"/>
        </w:rPr>
        <w:t>With regard to library lending, French law does not expressly provide that this limi</w:t>
      </w:r>
      <w:r w:rsidR="00B35EB5" w:rsidRPr="00251BEE">
        <w:rPr>
          <w:rFonts w:ascii="Corbel" w:hAnsi="Corbel"/>
          <w:lang w:val="en-GB"/>
        </w:rPr>
        <w:t>tation of the author’s monopoly</w:t>
      </w:r>
      <w:r w:rsidRPr="00251BEE">
        <w:rPr>
          <w:rFonts w:ascii="Corbel" w:hAnsi="Corbel"/>
          <w:lang w:val="en-GB"/>
        </w:rPr>
        <w:t xml:space="preserve"> is subject to the three-step test.</w:t>
      </w:r>
    </w:p>
    <w:p w:rsidR="00697D1A" w:rsidRPr="00251BEE" w:rsidRDefault="00697D1A" w:rsidP="0037075E">
      <w:pPr>
        <w:spacing w:line="300" w:lineRule="auto"/>
        <w:ind w:left="1418"/>
        <w:jc w:val="both"/>
        <w:rPr>
          <w:rFonts w:ascii="Corbel" w:hAnsi="Corbel"/>
          <w:lang w:val="en-GB"/>
        </w:rPr>
      </w:pPr>
    </w:p>
    <w:p w:rsidR="006E3519" w:rsidRPr="00251BEE" w:rsidRDefault="006E3519" w:rsidP="0037075E">
      <w:pPr>
        <w:spacing w:line="300" w:lineRule="auto"/>
        <w:ind w:left="1418"/>
        <w:jc w:val="both"/>
        <w:rPr>
          <w:rFonts w:ascii="Corbel" w:hAnsi="Corbel"/>
          <w:lang w:val="en-GB"/>
        </w:rPr>
      </w:pPr>
      <w:r w:rsidRPr="00251BEE">
        <w:rPr>
          <w:rFonts w:ascii="Corbel" w:hAnsi="Corbel"/>
          <w:lang w:val="en-GB"/>
        </w:rPr>
        <w:t xml:space="preserve">However, Article 9.2 of the Berne Convention, which is directly applicable </w:t>
      </w:r>
      <w:r w:rsidR="00403A8A">
        <w:rPr>
          <w:rFonts w:ascii="Corbel" w:hAnsi="Corbel"/>
          <w:lang w:val="en-GB"/>
        </w:rPr>
        <w:t xml:space="preserve">in </w:t>
      </w:r>
      <w:r w:rsidRPr="00251BEE">
        <w:rPr>
          <w:rFonts w:ascii="Corbel" w:hAnsi="Corbel"/>
          <w:lang w:val="en-GB"/>
        </w:rPr>
        <w:t>national law, provides that “</w:t>
      </w:r>
      <w:r w:rsidRPr="00251BEE">
        <w:rPr>
          <w:rFonts w:ascii="Corbel" w:hAnsi="Corbel"/>
          <w:i/>
          <w:lang w:val="en-GB"/>
        </w:rPr>
        <w:t>It shall be a matter for legislation in the countries of the Union to permit the reproduction of such works in certain special cases, provided that such reproduction does not conflict with a normal exploitation of the work and does not unreasonably prejudice the legitimate interests of the author</w:t>
      </w:r>
      <w:r w:rsidRPr="00251BEE">
        <w:rPr>
          <w:rFonts w:ascii="Corbel" w:hAnsi="Corbel"/>
          <w:lang w:val="en-GB"/>
        </w:rPr>
        <w:t>”.</w:t>
      </w:r>
    </w:p>
    <w:p w:rsidR="006E3519" w:rsidRPr="00251BEE" w:rsidRDefault="006E3519" w:rsidP="0037075E">
      <w:pPr>
        <w:spacing w:line="300" w:lineRule="auto"/>
        <w:ind w:left="1418"/>
        <w:jc w:val="both"/>
        <w:rPr>
          <w:rFonts w:ascii="Corbel" w:hAnsi="Corbel"/>
          <w:lang w:val="en-GB"/>
        </w:rPr>
      </w:pPr>
    </w:p>
    <w:p w:rsidR="00B35EB5" w:rsidRPr="00251BEE" w:rsidRDefault="006E3519" w:rsidP="0037075E">
      <w:pPr>
        <w:spacing w:line="300" w:lineRule="auto"/>
        <w:ind w:left="1418"/>
        <w:jc w:val="both"/>
        <w:rPr>
          <w:rFonts w:ascii="Corbel" w:hAnsi="Corbel"/>
          <w:i/>
          <w:lang w:val="en-GB"/>
        </w:rPr>
      </w:pPr>
      <w:r w:rsidRPr="00251BEE">
        <w:rPr>
          <w:rFonts w:ascii="Corbel" w:hAnsi="Corbel"/>
          <w:lang w:val="en-GB"/>
        </w:rPr>
        <w:t>In particular, Article 13 “</w:t>
      </w:r>
      <w:r w:rsidRPr="00251BEE">
        <w:rPr>
          <w:rFonts w:ascii="Corbel" w:hAnsi="Corbel"/>
          <w:i/>
          <w:lang w:val="en-GB"/>
        </w:rPr>
        <w:t>limitations and exceptions</w:t>
      </w:r>
      <w:r w:rsidRPr="00251BEE">
        <w:rPr>
          <w:rFonts w:ascii="Corbel" w:hAnsi="Corbel"/>
          <w:lang w:val="en-GB"/>
        </w:rPr>
        <w:t xml:space="preserve">” of the ADPIC agreements, which are also applicable </w:t>
      </w:r>
      <w:r w:rsidR="00403A8A">
        <w:rPr>
          <w:rFonts w:ascii="Corbel" w:hAnsi="Corbel"/>
          <w:lang w:val="en-GB"/>
        </w:rPr>
        <w:t xml:space="preserve">in </w:t>
      </w:r>
      <w:r w:rsidRPr="00251BEE">
        <w:rPr>
          <w:rFonts w:ascii="Corbel" w:hAnsi="Corbel"/>
          <w:lang w:val="en-GB"/>
        </w:rPr>
        <w:t>national law, provide, in a general manner, that “</w:t>
      </w:r>
      <w:r w:rsidRPr="00251BEE">
        <w:rPr>
          <w:rFonts w:ascii="Corbel" w:hAnsi="Corbel"/>
          <w:i/>
          <w:lang w:val="en-GB"/>
        </w:rPr>
        <w:t>The Members shall restrict the limitations to exclusive rights or exceptions to those rights in certain special cases, which do not conflict with a normal exploitation of the work and do not unreasonably prejudice the legitimate interests of the right holder</w:t>
      </w:r>
      <w:r w:rsidR="00B35EB5" w:rsidRPr="00251BEE">
        <w:rPr>
          <w:rFonts w:ascii="Corbel" w:hAnsi="Corbel"/>
          <w:lang w:val="en-GB"/>
        </w:rPr>
        <w:t>”</w:t>
      </w:r>
      <w:r w:rsidR="00B35EB5" w:rsidRPr="00251BEE">
        <w:rPr>
          <w:rFonts w:ascii="Corbel" w:hAnsi="Corbel"/>
          <w:i/>
          <w:lang w:val="en-GB"/>
        </w:rPr>
        <w:t>.</w:t>
      </w:r>
    </w:p>
    <w:p w:rsidR="00B35EB5" w:rsidRPr="00251BEE" w:rsidRDefault="00B35EB5" w:rsidP="0037075E">
      <w:pPr>
        <w:spacing w:line="300" w:lineRule="auto"/>
        <w:ind w:left="1418"/>
        <w:jc w:val="both"/>
        <w:rPr>
          <w:rFonts w:ascii="Corbel" w:hAnsi="Corbel"/>
          <w:i/>
          <w:lang w:val="en-GB"/>
        </w:rPr>
      </w:pPr>
    </w:p>
    <w:p w:rsidR="006E3519" w:rsidRPr="00251BEE" w:rsidRDefault="00B35EB5" w:rsidP="0037075E">
      <w:pPr>
        <w:spacing w:line="300" w:lineRule="auto"/>
        <w:ind w:left="1418"/>
        <w:jc w:val="both"/>
        <w:rPr>
          <w:rFonts w:ascii="Corbel" w:hAnsi="Corbel"/>
          <w:i/>
          <w:lang w:val="en-GB"/>
        </w:rPr>
      </w:pPr>
      <w:r w:rsidRPr="00251BEE">
        <w:rPr>
          <w:rFonts w:ascii="Corbel" w:hAnsi="Corbel"/>
          <w:lang w:val="en-GB"/>
        </w:rPr>
        <w:t>Thus, any limitation of the author’s monopoly must be subjected to the three</w:t>
      </w:r>
      <w:r w:rsidRPr="00251BEE">
        <w:rPr>
          <w:rFonts w:ascii="Corbel" w:hAnsi="Corbel"/>
          <w:lang w:val="en-GB"/>
        </w:rPr>
        <w:noBreakHyphen/>
        <w:t xml:space="preserve">step test. This is therefore the case </w:t>
      </w:r>
      <w:r w:rsidR="007E0E50" w:rsidRPr="00251BEE">
        <w:rPr>
          <w:rFonts w:ascii="Corbel" w:hAnsi="Corbel"/>
          <w:lang w:val="en-GB"/>
        </w:rPr>
        <w:t>for</w:t>
      </w:r>
      <w:r w:rsidRPr="00251BEE">
        <w:rPr>
          <w:rFonts w:ascii="Corbel" w:hAnsi="Corbel"/>
          <w:lang w:val="en-GB"/>
        </w:rPr>
        <w:t xml:space="preserve"> the statutory licence for library lending, as it constitutes a limitation of the exclusive right of the author. </w:t>
      </w:r>
      <w:r w:rsidR="006E3519" w:rsidRPr="00251BEE">
        <w:rPr>
          <w:rFonts w:ascii="Corbel" w:hAnsi="Corbel"/>
          <w:i/>
          <w:lang w:val="en-GB"/>
        </w:rPr>
        <w:t xml:space="preserve"> </w:t>
      </w:r>
    </w:p>
    <w:p w:rsidR="00697D1A" w:rsidRPr="00251BEE" w:rsidRDefault="00697D1A" w:rsidP="00697D1A">
      <w:pPr>
        <w:pStyle w:val="Paragraphedeliste"/>
        <w:ind w:left="0"/>
        <w:rPr>
          <w:rFonts w:ascii="Corbel" w:hAnsi="Corbel"/>
          <w:lang w:val="en-GB"/>
        </w:rPr>
      </w:pPr>
    </w:p>
    <w:p w:rsidR="005F768E" w:rsidRPr="00251BEE" w:rsidRDefault="00B35EB5" w:rsidP="00251BEE">
      <w:pPr>
        <w:pStyle w:val="Paragraphedeliste"/>
        <w:numPr>
          <w:ilvl w:val="1"/>
          <w:numId w:val="47"/>
        </w:numPr>
        <w:rPr>
          <w:rFonts w:ascii="Corbel" w:hAnsi="Corbel"/>
          <w:i/>
          <w:kern w:val="20"/>
          <w:lang w:val="en-GB"/>
        </w:rPr>
      </w:pPr>
      <w:r w:rsidRPr="00251BEE">
        <w:rPr>
          <w:rFonts w:ascii="Corbel" w:hAnsi="Corbel"/>
          <w:i/>
          <w:kern w:val="20"/>
          <w:lang w:val="en-GB"/>
        </w:rPr>
        <w:t>Exception for the purposes of education</w:t>
      </w:r>
    </w:p>
    <w:p w:rsidR="00697D1A" w:rsidRPr="00251BEE" w:rsidRDefault="00697D1A" w:rsidP="00697D1A">
      <w:pPr>
        <w:pStyle w:val="Paragraphedeliste"/>
        <w:ind w:left="0"/>
        <w:rPr>
          <w:rFonts w:ascii="Corbel" w:hAnsi="Corbel"/>
          <w:lang w:val="en-GB"/>
        </w:rPr>
      </w:pPr>
    </w:p>
    <w:p w:rsidR="00B35EB5" w:rsidRPr="00251BEE" w:rsidRDefault="00B35EB5" w:rsidP="00212609">
      <w:pPr>
        <w:spacing w:line="300" w:lineRule="auto"/>
        <w:ind w:left="1418"/>
        <w:jc w:val="both"/>
        <w:rPr>
          <w:rFonts w:ascii="Corbel" w:hAnsi="Corbel"/>
          <w:lang w:val="en-GB"/>
        </w:rPr>
      </w:pPr>
      <w:r w:rsidRPr="00251BEE">
        <w:rPr>
          <w:rFonts w:ascii="Corbel" w:hAnsi="Corbel"/>
          <w:lang w:val="en-GB"/>
        </w:rPr>
        <w:t xml:space="preserve">The quotation right and the pedagogical </w:t>
      </w:r>
      <w:r w:rsidR="001A5640" w:rsidRPr="00251BEE">
        <w:rPr>
          <w:rFonts w:ascii="Corbel" w:hAnsi="Corbel"/>
          <w:lang w:val="en-GB"/>
        </w:rPr>
        <w:t xml:space="preserve">exception enforce fundamental, economic, social and cultural rights, which include the right to information, the right to culture, the right to disseminate knowledge, the right to education and freedom of expression </w:t>
      </w:r>
      <w:r w:rsidR="00212609" w:rsidRPr="00251BEE">
        <w:rPr>
          <w:rFonts w:ascii="Corbel" w:hAnsi="Corbel"/>
          <w:lang w:val="en-GB"/>
        </w:rPr>
        <w:t xml:space="preserve">(Directive 2001/29/EC of the European Parliament and of the Council of 22 May 2001 on the harmonisation of certain aspects of copyright and related rights, </w:t>
      </w:r>
      <w:r w:rsidR="004C2B27" w:rsidRPr="00251BEE">
        <w:rPr>
          <w:rFonts w:ascii="Corbel" w:hAnsi="Corbel"/>
          <w:lang w:val="en-GB"/>
        </w:rPr>
        <w:t xml:space="preserve">recital </w:t>
      </w:r>
      <w:r w:rsidR="00212609" w:rsidRPr="00251BEE">
        <w:rPr>
          <w:rFonts w:ascii="Corbel" w:hAnsi="Corbel"/>
          <w:lang w:val="en-GB"/>
        </w:rPr>
        <w:t>14).</w:t>
      </w:r>
    </w:p>
    <w:p w:rsidR="00212609" w:rsidRPr="00251BEE" w:rsidRDefault="00212609" w:rsidP="005F768E">
      <w:pPr>
        <w:spacing w:line="300" w:lineRule="auto"/>
        <w:ind w:left="1418"/>
        <w:jc w:val="both"/>
        <w:rPr>
          <w:rFonts w:ascii="Corbel" w:hAnsi="Corbel"/>
          <w:lang w:val="en-GB"/>
        </w:rPr>
      </w:pPr>
      <w:r w:rsidRPr="00251BEE">
        <w:rPr>
          <w:rFonts w:ascii="Corbel" w:hAnsi="Corbel"/>
          <w:lang w:val="en-GB"/>
        </w:rPr>
        <w:t>The negotiated remuneration provided for in respect of the pedagogical exception aims to compensate conflict with a normal exploitation of the work. This compensation is not provided for in respect of the short quotation exception, for which no remuneration whatsoever is provided for as consideration.</w:t>
      </w:r>
    </w:p>
    <w:p w:rsidR="00620A81" w:rsidRPr="00251BEE" w:rsidRDefault="00620A81" w:rsidP="005F768E">
      <w:pPr>
        <w:spacing w:line="300" w:lineRule="auto"/>
        <w:ind w:left="1418"/>
        <w:jc w:val="both"/>
        <w:rPr>
          <w:rFonts w:ascii="Corbel" w:hAnsi="Corbel"/>
          <w:lang w:val="en-GB"/>
        </w:rPr>
      </w:pPr>
    </w:p>
    <w:p w:rsidR="00212609" w:rsidRPr="00251BEE" w:rsidRDefault="00212609" w:rsidP="005F768E">
      <w:pPr>
        <w:spacing w:line="300" w:lineRule="auto"/>
        <w:ind w:left="1418"/>
        <w:jc w:val="both"/>
        <w:rPr>
          <w:rFonts w:ascii="Corbel" w:hAnsi="Corbel"/>
          <w:lang w:val="en-GB"/>
        </w:rPr>
      </w:pPr>
      <w:r w:rsidRPr="00251BEE">
        <w:rPr>
          <w:rFonts w:ascii="Corbel" w:hAnsi="Corbel"/>
          <w:lang w:val="en-GB"/>
        </w:rPr>
        <w:t xml:space="preserve">In the context of the short quotation exception, the </w:t>
      </w:r>
      <w:r w:rsidR="00403A8A">
        <w:rPr>
          <w:rFonts w:ascii="Corbel" w:hAnsi="Corbel"/>
          <w:lang w:val="en-GB"/>
        </w:rPr>
        <w:t>French Supreme Court (</w:t>
      </w:r>
      <w:r w:rsidRPr="00251BEE">
        <w:rPr>
          <w:rFonts w:ascii="Corbel" w:hAnsi="Corbel"/>
          <w:lang w:val="en-GB"/>
        </w:rPr>
        <w:t>Court of Cassation</w:t>
      </w:r>
      <w:r w:rsidR="00403A8A">
        <w:rPr>
          <w:rFonts w:ascii="Corbel" w:hAnsi="Corbel"/>
          <w:lang w:val="en-GB"/>
        </w:rPr>
        <w:t>)</w:t>
      </w:r>
      <w:r w:rsidRPr="00251BEE">
        <w:rPr>
          <w:rFonts w:ascii="Corbel" w:hAnsi="Corbel"/>
          <w:lang w:val="en-GB"/>
        </w:rPr>
        <w:t xml:space="preserve"> excluded conflict with a normal exploitation of the work</w:t>
      </w:r>
      <w:r w:rsidR="000901CA" w:rsidRPr="00251BEE">
        <w:rPr>
          <w:rFonts w:ascii="Corbel" w:hAnsi="Corbel"/>
          <w:lang w:val="en-GB"/>
        </w:rPr>
        <w:t xml:space="preserve"> (photographs) on the g</w:t>
      </w:r>
      <w:r w:rsidRPr="00251BEE">
        <w:rPr>
          <w:rFonts w:ascii="Corbel" w:hAnsi="Corbel"/>
          <w:lang w:val="en-GB"/>
        </w:rPr>
        <w:t>r</w:t>
      </w:r>
      <w:r w:rsidR="000901CA" w:rsidRPr="00251BEE">
        <w:rPr>
          <w:rFonts w:ascii="Corbel" w:hAnsi="Corbel"/>
          <w:lang w:val="en-GB"/>
        </w:rPr>
        <w:t>o</w:t>
      </w:r>
      <w:r w:rsidRPr="00251BEE">
        <w:rPr>
          <w:rFonts w:ascii="Corbel" w:hAnsi="Corbel"/>
          <w:lang w:val="en-GB"/>
        </w:rPr>
        <w:t>und that “</w:t>
      </w:r>
      <w:r w:rsidRPr="00251BEE">
        <w:rPr>
          <w:rFonts w:ascii="Corbel" w:hAnsi="Corbel"/>
          <w:i/>
          <w:iCs/>
          <w:lang w:val="en-GB"/>
        </w:rPr>
        <w:t>this reproduction, over two years after the</w:t>
      </w:r>
      <w:r w:rsidR="000901CA" w:rsidRPr="00251BEE">
        <w:rPr>
          <w:rFonts w:ascii="Corbel" w:hAnsi="Corbel"/>
          <w:i/>
          <w:iCs/>
          <w:lang w:val="en-GB"/>
        </w:rPr>
        <w:t xml:space="preserve"> disclosure of the report in the magazine</w:t>
      </w:r>
      <w:r w:rsidR="000901CA" w:rsidRPr="00251BEE">
        <w:rPr>
          <w:rFonts w:ascii="Corbel" w:hAnsi="Corbel"/>
          <w:lang w:val="en-GB"/>
        </w:rPr>
        <w:t xml:space="preserve"> </w:t>
      </w:r>
      <w:r w:rsidR="000901CA" w:rsidRPr="00251BEE">
        <w:rPr>
          <w:rFonts w:ascii="Corbel" w:hAnsi="Corbel"/>
          <w:i/>
          <w:lang w:val="en-GB"/>
        </w:rPr>
        <w:t>NEWLOOK, does not conflict with a normal exploitation of the photograph</w:t>
      </w:r>
      <w:r w:rsidR="000901CA" w:rsidRPr="00251BEE">
        <w:rPr>
          <w:rFonts w:ascii="Corbel" w:hAnsi="Corbel"/>
          <w:lang w:val="en-GB"/>
        </w:rPr>
        <w:t>”</w:t>
      </w:r>
      <w:r w:rsidR="004B5DA3" w:rsidRPr="00251BEE">
        <w:rPr>
          <w:rFonts w:ascii="Corbel" w:hAnsi="Corbel"/>
          <w:lang w:val="en-GB"/>
        </w:rPr>
        <w:t xml:space="preserve"> (Court of Cassation, Civil Chamber</w:t>
      </w:r>
      <w:r w:rsidR="004C2B27" w:rsidRPr="00251BEE">
        <w:rPr>
          <w:rFonts w:ascii="Corbel" w:hAnsi="Corbel"/>
          <w:lang w:val="en-GB"/>
        </w:rPr>
        <w:t xml:space="preserve"> 1</w:t>
      </w:r>
      <w:r w:rsidR="004B5DA3" w:rsidRPr="00251BEE">
        <w:rPr>
          <w:rFonts w:ascii="Corbel" w:hAnsi="Corbel"/>
          <w:lang w:val="en-GB"/>
        </w:rPr>
        <w:t xml:space="preserve">, 22 January 2009, No 07-21063). </w:t>
      </w:r>
    </w:p>
    <w:p w:rsidR="005152CC" w:rsidRDefault="005152CC" w:rsidP="005152CC">
      <w:pPr>
        <w:pStyle w:val="Paragraphedeliste"/>
        <w:ind w:left="0"/>
        <w:rPr>
          <w:rFonts w:ascii="Corbel" w:hAnsi="Corbel"/>
          <w:lang w:val="en-GB"/>
        </w:rPr>
      </w:pPr>
    </w:p>
    <w:p w:rsidR="00EB35D4" w:rsidRPr="00251BEE" w:rsidRDefault="00EB35D4" w:rsidP="005152CC">
      <w:pPr>
        <w:pStyle w:val="Paragraphedeliste"/>
        <w:ind w:left="0"/>
        <w:rPr>
          <w:rFonts w:ascii="Corbel" w:hAnsi="Corbel"/>
          <w:lang w:val="en-GB"/>
        </w:rPr>
      </w:pPr>
    </w:p>
    <w:p w:rsidR="00697D1A" w:rsidRPr="00251BEE" w:rsidRDefault="000901CA" w:rsidP="00251BEE">
      <w:pPr>
        <w:pStyle w:val="Paragraphedeliste"/>
        <w:numPr>
          <w:ilvl w:val="0"/>
          <w:numId w:val="47"/>
        </w:numPr>
        <w:rPr>
          <w:rFonts w:ascii="Corbel" w:hAnsi="Corbel"/>
          <w:b/>
          <w:lang w:val="en-GB"/>
        </w:rPr>
      </w:pPr>
      <w:r w:rsidRPr="00251BEE">
        <w:rPr>
          <w:rFonts w:ascii="Corbel" w:hAnsi="Corbel"/>
          <w:b/>
          <w:lang w:val="en-GB"/>
        </w:rPr>
        <w:t>Is use under the exception or limitation permitted automatically (without any further action), or must certain criteria be fulfilled/procedure(s) followed (e.g. seeking a compulsory licence)?  If it is the latter, please explain the criteria/procedure(s).</w:t>
      </w:r>
      <w:r w:rsidR="00697D1A" w:rsidRPr="00251BEE">
        <w:rPr>
          <w:rFonts w:ascii="Corbel" w:hAnsi="Corbel"/>
          <w:b/>
          <w:lang w:val="en-GB"/>
        </w:rPr>
        <w:t xml:space="preserve"> </w:t>
      </w:r>
    </w:p>
    <w:p w:rsidR="00697D1A" w:rsidRPr="00251BEE" w:rsidRDefault="00697D1A" w:rsidP="00697D1A">
      <w:pPr>
        <w:pStyle w:val="Paragraphedeliste"/>
        <w:ind w:left="0"/>
        <w:rPr>
          <w:rFonts w:ascii="Corbel" w:hAnsi="Corbel"/>
          <w:lang w:val="en-GB"/>
        </w:rPr>
      </w:pPr>
    </w:p>
    <w:p w:rsidR="00697D1A" w:rsidRPr="00251BEE" w:rsidRDefault="000901CA" w:rsidP="00251BEE">
      <w:pPr>
        <w:pStyle w:val="Paragraphedeliste"/>
        <w:numPr>
          <w:ilvl w:val="1"/>
          <w:numId w:val="47"/>
        </w:numPr>
        <w:rPr>
          <w:rFonts w:ascii="Corbel" w:hAnsi="Corbel"/>
          <w:i/>
          <w:kern w:val="20"/>
          <w:lang w:val="en-GB"/>
        </w:rPr>
      </w:pPr>
      <w:r w:rsidRPr="00251BEE">
        <w:rPr>
          <w:rFonts w:ascii="Corbel" w:hAnsi="Corbel"/>
          <w:i/>
          <w:kern w:val="20"/>
          <w:lang w:val="en-GB"/>
        </w:rPr>
        <w:t>Exception of conservation/consultation and statutory licence for library lending</w:t>
      </w:r>
    </w:p>
    <w:p w:rsidR="00697D1A" w:rsidRPr="00251BEE" w:rsidRDefault="00697D1A" w:rsidP="00697D1A">
      <w:pPr>
        <w:pStyle w:val="Paragraphedeliste"/>
        <w:ind w:left="0"/>
        <w:rPr>
          <w:rFonts w:ascii="Corbel" w:hAnsi="Corbel"/>
          <w:lang w:val="en-GB"/>
        </w:rPr>
      </w:pPr>
    </w:p>
    <w:p w:rsidR="000901CA" w:rsidRPr="00251BEE" w:rsidRDefault="000901CA" w:rsidP="0037075E">
      <w:pPr>
        <w:spacing w:line="300" w:lineRule="auto"/>
        <w:ind w:left="1418"/>
        <w:jc w:val="both"/>
        <w:rPr>
          <w:rFonts w:ascii="Corbel" w:hAnsi="Corbel"/>
          <w:lang w:val="en-GB"/>
        </w:rPr>
      </w:pPr>
      <w:r w:rsidRPr="00251BEE">
        <w:rPr>
          <w:rFonts w:ascii="Corbel" w:hAnsi="Corbel"/>
          <w:lang w:val="en-GB"/>
        </w:rPr>
        <w:t>The exceptions are acquired automatically and no prior conditions are imposed on libraries or archives.</w:t>
      </w:r>
    </w:p>
    <w:p w:rsidR="005F768E" w:rsidRPr="00251BEE" w:rsidRDefault="005F768E" w:rsidP="0037075E">
      <w:pPr>
        <w:spacing w:line="300" w:lineRule="auto"/>
        <w:ind w:left="1418"/>
        <w:jc w:val="both"/>
        <w:rPr>
          <w:rFonts w:ascii="Corbel" w:hAnsi="Corbel"/>
          <w:lang w:val="en-GB"/>
        </w:rPr>
      </w:pPr>
    </w:p>
    <w:p w:rsidR="005F768E" w:rsidRPr="00251BEE" w:rsidRDefault="005F768E" w:rsidP="00251BEE">
      <w:pPr>
        <w:pStyle w:val="Paragraphedeliste"/>
        <w:numPr>
          <w:ilvl w:val="1"/>
          <w:numId w:val="47"/>
        </w:numPr>
        <w:rPr>
          <w:rFonts w:ascii="Corbel" w:hAnsi="Corbel"/>
          <w:i/>
          <w:kern w:val="20"/>
          <w:lang w:val="en-GB"/>
        </w:rPr>
      </w:pPr>
      <w:r w:rsidRPr="00251BEE">
        <w:rPr>
          <w:rFonts w:ascii="Corbel" w:hAnsi="Corbel"/>
          <w:i/>
          <w:kern w:val="20"/>
          <w:lang w:val="en-GB"/>
        </w:rPr>
        <w:t xml:space="preserve">Exception </w:t>
      </w:r>
      <w:r w:rsidR="000901CA" w:rsidRPr="00251BEE">
        <w:rPr>
          <w:rFonts w:ascii="Corbel" w:hAnsi="Corbel"/>
          <w:i/>
          <w:kern w:val="20"/>
          <w:lang w:val="en-GB"/>
        </w:rPr>
        <w:t>for the purposes of education</w:t>
      </w:r>
    </w:p>
    <w:p w:rsidR="005F768E" w:rsidRPr="00251BEE" w:rsidRDefault="005F768E" w:rsidP="005F768E">
      <w:pPr>
        <w:spacing w:line="300" w:lineRule="auto"/>
        <w:ind w:left="1418"/>
        <w:jc w:val="both"/>
        <w:rPr>
          <w:rFonts w:ascii="Corbel" w:hAnsi="Corbel"/>
          <w:lang w:val="en-GB"/>
        </w:rPr>
      </w:pPr>
    </w:p>
    <w:p w:rsidR="000901CA" w:rsidRPr="00251BEE" w:rsidRDefault="000901CA" w:rsidP="005F768E">
      <w:pPr>
        <w:spacing w:line="300" w:lineRule="auto"/>
        <w:ind w:left="1418"/>
        <w:jc w:val="both"/>
        <w:rPr>
          <w:rFonts w:ascii="Corbel" w:hAnsi="Corbel"/>
          <w:lang w:val="en-GB"/>
        </w:rPr>
      </w:pPr>
      <w:r w:rsidRPr="00251BEE">
        <w:rPr>
          <w:rFonts w:ascii="Corbel" w:hAnsi="Corbel"/>
          <w:lang w:val="en-GB"/>
        </w:rPr>
        <w:t xml:space="preserve">Under French law, both under copyright law and with regard to the rights related to copyright, the beneficiaries of the pedagogical and short quotation exception may use the works, under the conditions provided for by the law and the sectoral agreements, without the need for a procedure or prior request.    </w:t>
      </w:r>
    </w:p>
    <w:p w:rsidR="007979BD" w:rsidRDefault="007979BD" w:rsidP="00697D1A">
      <w:pPr>
        <w:pStyle w:val="Paragraphedeliste"/>
        <w:ind w:left="0"/>
        <w:rPr>
          <w:rFonts w:ascii="Corbel" w:hAnsi="Corbel"/>
          <w:lang w:val="en-GB"/>
        </w:rPr>
      </w:pPr>
    </w:p>
    <w:p w:rsidR="00EB35D4" w:rsidRPr="00251BEE" w:rsidRDefault="00EB35D4" w:rsidP="00697D1A">
      <w:pPr>
        <w:pStyle w:val="Paragraphedeliste"/>
        <w:ind w:left="0"/>
        <w:rPr>
          <w:rFonts w:ascii="Corbel" w:hAnsi="Corbel"/>
          <w:lang w:val="en-GB"/>
        </w:rPr>
      </w:pPr>
    </w:p>
    <w:p w:rsidR="00697D1A" w:rsidRPr="00251BEE" w:rsidRDefault="005829B6" w:rsidP="00251BEE">
      <w:pPr>
        <w:pStyle w:val="Paragraphedeliste"/>
        <w:numPr>
          <w:ilvl w:val="0"/>
          <w:numId w:val="47"/>
        </w:numPr>
        <w:rPr>
          <w:rFonts w:ascii="Corbel" w:hAnsi="Corbel"/>
          <w:b/>
          <w:lang w:val="en-GB"/>
        </w:rPr>
      </w:pPr>
      <w:r w:rsidRPr="00251BEE">
        <w:rPr>
          <w:rFonts w:ascii="Corbel" w:hAnsi="Corbel"/>
          <w:b/>
          <w:lang w:val="en-GB"/>
        </w:rPr>
        <w:t>Is remuneration payable for use under such exception or limitation?  If so, how is the amount of remuneration determined or calculated?  Who is liable for making such payment, and to whom must such payment be made?</w:t>
      </w:r>
      <w:r w:rsidR="00697D1A" w:rsidRPr="00251BEE">
        <w:rPr>
          <w:rFonts w:ascii="Corbel" w:hAnsi="Corbel"/>
          <w:b/>
          <w:lang w:val="en-GB"/>
        </w:rPr>
        <w:t xml:space="preserve"> </w:t>
      </w:r>
    </w:p>
    <w:p w:rsidR="00697D1A" w:rsidRPr="00251BEE" w:rsidRDefault="00697D1A" w:rsidP="00697D1A">
      <w:pPr>
        <w:pStyle w:val="Paragraphedeliste"/>
        <w:ind w:left="0"/>
        <w:rPr>
          <w:rFonts w:ascii="Corbel" w:hAnsi="Corbel"/>
          <w:b/>
          <w:lang w:val="en-GB"/>
        </w:rPr>
      </w:pPr>
    </w:p>
    <w:p w:rsidR="00697D1A" w:rsidRPr="00251BEE" w:rsidRDefault="005829B6" w:rsidP="00251BEE">
      <w:pPr>
        <w:pStyle w:val="Paragraphedeliste"/>
        <w:numPr>
          <w:ilvl w:val="1"/>
          <w:numId w:val="47"/>
        </w:numPr>
        <w:rPr>
          <w:rFonts w:ascii="Corbel" w:hAnsi="Corbel"/>
          <w:i/>
          <w:kern w:val="20"/>
          <w:lang w:val="en-GB"/>
        </w:rPr>
      </w:pPr>
      <w:r w:rsidRPr="00251BEE">
        <w:rPr>
          <w:rFonts w:ascii="Corbel" w:hAnsi="Corbel"/>
          <w:i/>
          <w:kern w:val="20"/>
          <w:lang w:val="en-GB"/>
        </w:rPr>
        <w:t>Exception of conservation/consultation and statutory licence for library lending</w:t>
      </w:r>
    </w:p>
    <w:p w:rsidR="00697D1A" w:rsidRPr="00251BEE" w:rsidRDefault="00697D1A" w:rsidP="0037075E">
      <w:pPr>
        <w:spacing w:line="300" w:lineRule="auto"/>
        <w:ind w:left="1418"/>
        <w:jc w:val="both"/>
        <w:rPr>
          <w:rFonts w:ascii="Corbel" w:hAnsi="Corbel"/>
          <w:b/>
          <w:lang w:val="en-GB"/>
        </w:rPr>
      </w:pPr>
    </w:p>
    <w:p w:rsidR="005829B6" w:rsidRPr="00251BEE" w:rsidRDefault="005829B6" w:rsidP="0037075E">
      <w:pPr>
        <w:spacing w:line="300" w:lineRule="auto"/>
        <w:ind w:left="1418"/>
        <w:jc w:val="both"/>
        <w:rPr>
          <w:rFonts w:ascii="Corbel" w:hAnsi="Corbel"/>
          <w:lang w:val="en-GB"/>
        </w:rPr>
      </w:pPr>
      <w:r w:rsidRPr="00251BEE">
        <w:rPr>
          <w:rFonts w:ascii="Corbel" w:hAnsi="Corbel"/>
          <w:lang w:val="en-GB"/>
        </w:rPr>
        <w:t xml:space="preserve">For the exception of conservation and preservation of works that appear in the catalogue of a library or an archive service, no remuneration or compensation is legally provided for by the French legislature. </w:t>
      </w:r>
    </w:p>
    <w:p w:rsidR="00EB35D4" w:rsidRDefault="00EB35D4" w:rsidP="00697D1A">
      <w:pPr>
        <w:pStyle w:val="Paragraphedeliste"/>
        <w:ind w:left="0"/>
        <w:rPr>
          <w:rFonts w:ascii="Corbel" w:hAnsi="Corbel"/>
          <w:lang w:val="en-GB"/>
        </w:rPr>
      </w:pPr>
    </w:p>
    <w:p w:rsidR="00EB35D4" w:rsidRDefault="00EB35D4" w:rsidP="00697D1A">
      <w:pPr>
        <w:pStyle w:val="Paragraphedeliste"/>
        <w:ind w:left="0"/>
        <w:rPr>
          <w:rFonts w:ascii="Corbel" w:hAnsi="Corbel"/>
          <w:lang w:val="en-GB"/>
        </w:rPr>
      </w:pPr>
    </w:p>
    <w:p w:rsidR="00781623" w:rsidRPr="00251BEE" w:rsidRDefault="00781623" w:rsidP="00697D1A">
      <w:pPr>
        <w:pStyle w:val="Paragraphedeliste"/>
        <w:ind w:left="0"/>
        <w:rPr>
          <w:rFonts w:ascii="Corbel" w:hAnsi="Corbel"/>
          <w:lang w:val="en-GB"/>
        </w:rPr>
      </w:pPr>
    </w:p>
    <w:p w:rsidR="005829B6" w:rsidRPr="00251BEE" w:rsidRDefault="005829B6" w:rsidP="005F768E">
      <w:pPr>
        <w:spacing w:line="300" w:lineRule="auto"/>
        <w:ind w:left="1418"/>
        <w:jc w:val="both"/>
        <w:rPr>
          <w:rFonts w:ascii="Corbel" w:hAnsi="Corbel"/>
          <w:lang w:val="en-GB"/>
        </w:rPr>
      </w:pPr>
      <w:r w:rsidRPr="00251BEE">
        <w:rPr>
          <w:rFonts w:ascii="Corbel" w:hAnsi="Corbel"/>
          <w:lang w:val="en-GB"/>
        </w:rPr>
        <w:t xml:space="preserve">As regards the exception of lending to the public in libraries, Articles L. 133-1 et seq. provide for remuneration to the benefit of the author and publisher. This remuneration is collected and apportioned by a collecting society (Article  L.133-2 of the CPI). In practice, it is the </w:t>
      </w:r>
      <w:r w:rsidRPr="00251BEE">
        <w:rPr>
          <w:rFonts w:ascii="Corbel" w:hAnsi="Corbel"/>
          <w:i/>
          <w:lang w:val="en-GB"/>
        </w:rPr>
        <w:t>Société Française des Intérêts de Auteurs de l’Ecrit</w:t>
      </w:r>
      <w:r w:rsidRPr="00251BEE">
        <w:rPr>
          <w:rFonts w:ascii="Corbel" w:hAnsi="Corbel"/>
          <w:lang w:val="en-GB"/>
        </w:rPr>
        <w:t xml:space="preserve"> (French Society for the Interests of</w:t>
      </w:r>
      <w:r w:rsidR="004C2B27" w:rsidRPr="00251BEE">
        <w:rPr>
          <w:rFonts w:ascii="Corbel" w:hAnsi="Corbel"/>
          <w:lang w:val="en-GB"/>
        </w:rPr>
        <w:t xml:space="preserve"> Authors of the Written Word – </w:t>
      </w:r>
      <w:r w:rsidR="006B24CB" w:rsidRPr="00251BEE">
        <w:rPr>
          <w:rFonts w:ascii="Corbel" w:hAnsi="Corbel"/>
          <w:lang w:val="en-GB"/>
        </w:rPr>
        <w:t>SOFIA) that plays this role.</w:t>
      </w:r>
      <w:r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697D1A" w:rsidRPr="00251BEE" w:rsidRDefault="008C5CE3" w:rsidP="0037075E">
      <w:pPr>
        <w:spacing w:line="300" w:lineRule="auto"/>
        <w:ind w:left="1418"/>
        <w:jc w:val="both"/>
        <w:rPr>
          <w:rFonts w:ascii="Corbel" w:hAnsi="Corbel"/>
          <w:i/>
          <w:u w:val="single"/>
          <w:lang w:val="en-GB"/>
        </w:rPr>
      </w:pPr>
      <w:r w:rsidRPr="00251BEE">
        <w:rPr>
          <w:rFonts w:ascii="Corbel" w:hAnsi="Corbel"/>
          <w:i/>
          <w:u w:val="single"/>
          <w:lang w:val="en-GB"/>
        </w:rPr>
        <w:t>Collection</w:t>
      </w:r>
    </w:p>
    <w:p w:rsidR="00620A81" w:rsidRPr="00251BEE" w:rsidRDefault="00620A81" w:rsidP="0037075E">
      <w:pPr>
        <w:spacing w:line="300" w:lineRule="auto"/>
        <w:ind w:left="1418"/>
        <w:jc w:val="both"/>
        <w:rPr>
          <w:rFonts w:ascii="Corbel" w:hAnsi="Corbel"/>
          <w:i/>
          <w:u w:val="single"/>
          <w:lang w:val="en-GB"/>
        </w:rPr>
      </w:pPr>
    </w:p>
    <w:p w:rsidR="006B24CB" w:rsidRPr="00251BEE" w:rsidRDefault="006B24CB" w:rsidP="0037075E">
      <w:pPr>
        <w:spacing w:line="300" w:lineRule="auto"/>
        <w:ind w:left="1418"/>
        <w:jc w:val="both"/>
        <w:rPr>
          <w:rFonts w:ascii="Corbel" w:hAnsi="Corbel"/>
          <w:lang w:val="en-GB"/>
        </w:rPr>
      </w:pPr>
      <w:r w:rsidRPr="00251BEE">
        <w:rPr>
          <w:rFonts w:ascii="Corbel" w:hAnsi="Corbel"/>
          <w:lang w:val="en-GB"/>
        </w:rPr>
        <w:t>The remuneration amount</w:t>
      </w:r>
      <w:r w:rsidR="00960566" w:rsidRPr="00251BEE">
        <w:rPr>
          <w:rFonts w:ascii="Corbel" w:hAnsi="Corbel"/>
          <w:lang w:val="en-GB"/>
        </w:rPr>
        <w:t xml:space="preserve"> is not imposed on the user of the library.</w:t>
      </w:r>
      <w:r w:rsidRPr="00251BEE">
        <w:rPr>
          <w:rFonts w:ascii="Corbel" w:hAnsi="Corbel"/>
          <w:lang w:val="en-GB"/>
        </w:rPr>
        <w:t xml:space="preserve"> </w:t>
      </w:r>
    </w:p>
    <w:p w:rsidR="00697D1A" w:rsidRPr="00251BEE" w:rsidRDefault="00697D1A" w:rsidP="0037075E">
      <w:pPr>
        <w:spacing w:line="300" w:lineRule="auto"/>
        <w:ind w:left="1418"/>
        <w:jc w:val="both"/>
        <w:rPr>
          <w:rFonts w:ascii="Corbel" w:hAnsi="Corbel"/>
          <w:lang w:val="en-GB"/>
        </w:rPr>
      </w:pPr>
    </w:p>
    <w:p w:rsidR="00960566" w:rsidRPr="00251BEE" w:rsidRDefault="00960566" w:rsidP="0037075E">
      <w:pPr>
        <w:spacing w:line="300" w:lineRule="auto"/>
        <w:ind w:left="1418"/>
        <w:jc w:val="both"/>
        <w:rPr>
          <w:rFonts w:ascii="Corbel" w:hAnsi="Corbel"/>
          <w:lang w:val="en-GB"/>
        </w:rPr>
      </w:pPr>
      <w:r w:rsidRPr="00251BEE">
        <w:rPr>
          <w:rFonts w:ascii="Corbel" w:hAnsi="Corbel"/>
          <w:lang w:val="en-GB"/>
        </w:rPr>
        <w:t xml:space="preserve">This remuneration, which is </w:t>
      </w:r>
      <w:r w:rsidR="004B5DA3" w:rsidRPr="00251BEE">
        <w:rPr>
          <w:rFonts w:ascii="Corbel" w:hAnsi="Corbel"/>
          <w:lang w:val="en-GB"/>
        </w:rPr>
        <w:t>fixed</w:t>
      </w:r>
      <w:r w:rsidR="007E0E50" w:rsidRPr="00251BEE">
        <w:rPr>
          <w:rFonts w:ascii="Corbel" w:hAnsi="Corbel"/>
          <w:lang w:val="en-GB"/>
        </w:rPr>
        <w:t xml:space="preserve"> by</w:t>
      </w:r>
      <w:r w:rsidRPr="00251BEE">
        <w:rPr>
          <w:rFonts w:ascii="Corbel" w:hAnsi="Corbel"/>
          <w:lang w:val="en-GB"/>
        </w:rPr>
        <w:t xml:space="preserve"> ordinance, is partly paid by the State (1) and partly by the </w:t>
      </w:r>
      <w:r w:rsidR="000A3961" w:rsidRPr="00251BEE">
        <w:rPr>
          <w:rFonts w:ascii="Corbel" w:hAnsi="Corbel"/>
          <w:lang w:val="en-GB"/>
        </w:rPr>
        <w:t>booksellers</w:t>
      </w:r>
      <w:r w:rsidRPr="00251BEE">
        <w:rPr>
          <w:rFonts w:ascii="Corbel" w:hAnsi="Corbel"/>
          <w:lang w:val="en-GB"/>
        </w:rPr>
        <w:t xml:space="preserve"> (2).  </w:t>
      </w:r>
    </w:p>
    <w:p w:rsidR="00697D1A" w:rsidRPr="00251BEE" w:rsidRDefault="00697D1A" w:rsidP="00697D1A">
      <w:pPr>
        <w:pStyle w:val="Paragraphedeliste"/>
        <w:ind w:left="0"/>
        <w:rPr>
          <w:rFonts w:ascii="Corbel" w:hAnsi="Corbel"/>
          <w:lang w:val="en-GB"/>
        </w:rPr>
      </w:pPr>
    </w:p>
    <w:p w:rsidR="00960566" w:rsidRPr="00251BEE" w:rsidRDefault="00960566" w:rsidP="0037075E">
      <w:pPr>
        <w:pStyle w:val="Paragraphedeliste"/>
        <w:numPr>
          <w:ilvl w:val="0"/>
          <w:numId w:val="42"/>
        </w:numPr>
        <w:rPr>
          <w:rFonts w:ascii="Corbel" w:hAnsi="Corbel"/>
          <w:lang w:val="en-GB"/>
        </w:rPr>
      </w:pPr>
      <w:r w:rsidRPr="00251BEE">
        <w:rPr>
          <w:rFonts w:ascii="Corbel" w:hAnsi="Corbel"/>
          <w:lang w:val="en-GB"/>
        </w:rPr>
        <w:t xml:space="preserve">The amount paid by the State consists of a </w:t>
      </w:r>
      <w:r w:rsidRPr="00251BEE">
        <w:rPr>
          <w:rFonts w:ascii="Corbel" w:hAnsi="Corbel"/>
          <w:u w:val="single"/>
          <w:lang w:val="en-GB"/>
        </w:rPr>
        <w:t>flat-rate annual contribution per user registered</w:t>
      </w:r>
      <w:r w:rsidRPr="00251BEE">
        <w:rPr>
          <w:rFonts w:ascii="Corbel" w:hAnsi="Corbel"/>
          <w:lang w:val="en-GB"/>
        </w:rPr>
        <w:t xml:space="preserve"> with the libraries.</w:t>
      </w:r>
    </w:p>
    <w:p w:rsidR="00697D1A" w:rsidRPr="00251BEE" w:rsidRDefault="00697D1A" w:rsidP="00697D1A">
      <w:pPr>
        <w:pStyle w:val="NormalWeb"/>
        <w:shd w:val="clear" w:color="auto" w:fill="FFFFFF"/>
        <w:spacing w:before="0" w:beforeAutospacing="0" w:after="0" w:afterAutospacing="0" w:line="231" w:lineRule="atLeast"/>
        <w:ind w:left="737"/>
        <w:jc w:val="both"/>
        <w:rPr>
          <w:rFonts w:ascii="Corbel" w:hAnsi="Corbel"/>
          <w:sz w:val="22"/>
          <w:szCs w:val="22"/>
          <w:lang w:val="en-GB"/>
        </w:rPr>
      </w:pPr>
    </w:p>
    <w:p w:rsidR="00960566" w:rsidRPr="00251BEE" w:rsidRDefault="00960566" w:rsidP="0037075E">
      <w:pPr>
        <w:pStyle w:val="NormalWeb"/>
        <w:shd w:val="clear" w:color="auto" w:fill="FFFFFF"/>
        <w:spacing w:before="0" w:beforeAutospacing="0" w:after="0" w:afterAutospacing="0" w:line="231" w:lineRule="atLeast"/>
        <w:ind w:left="1701"/>
        <w:jc w:val="both"/>
        <w:rPr>
          <w:rFonts w:ascii="Corbel" w:hAnsi="Corbel"/>
          <w:sz w:val="22"/>
          <w:szCs w:val="22"/>
          <w:lang w:val="en-GB"/>
        </w:rPr>
      </w:pPr>
      <w:r w:rsidRPr="00251BEE">
        <w:rPr>
          <w:rFonts w:ascii="Corbel" w:hAnsi="Corbel"/>
          <w:sz w:val="22"/>
          <w:szCs w:val="22"/>
          <w:lang w:val="en-GB"/>
        </w:rPr>
        <w:t xml:space="preserve">Art. R 133-2 paragraph 1 of the CPI provides that: </w:t>
      </w:r>
    </w:p>
    <w:p w:rsidR="00BA7561" w:rsidRPr="00251BEE" w:rsidRDefault="00BA7561" w:rsidP="0037075E">
      <w:pPr>
        <w:pStyle w:val="NormalWeb"/>
        <w:shd w:val="clear" w:color="auto" w:fill="FFFFFF"/>
        <w:spacing w:before="0" w:beforeAutospacing="0" w:after="0" w:afterAutospacing="0" w:line="231" w:lineRule="atLeast"/>
        <w:ind w:left="1701"/>
        <w:jc w:val="both"/>
        <w:rPr>
          <w:rFonts w:ascii="Corbel" w:hAnsi="Corbel"/>
          <w:sz w:val="22"/>
          <w:szCs w:val="22"/>
          <w:lang w:val="en-GB"/>
        </w:rPr>
      </w:pPr>
    </w:p>
    <w:p w:rsidR="00697D1A" w:rsidRPr="00251BEE" w:rsidRDefault="00960566" w:rsidP="00960566">
      <w:pPr>
        <w:pStyle w:val="NormalWeb"/>
        <w:shd w:val="clear" w:color="auto" w:fill="FFFFFF"/>
        <w:spacing w:before="0" w:beforeAutospacing="0" w:after="0" w:afterAutospacing="0" w:line="231" w:lineRule="atLeast"/>
        <w:ind w:left="1701"/>
        <w:jc w:val="both"/>
        <w:rPr>
          <w:rFonts w:ascii="Corbel" w:hAnsi="Corbel"/>
          <w:i/>
          <w:sz w:val="22"/>
          <w:szCs w:val="22"/>
          <w:lang w:val="en-GB"/>
        </w:rPr>
      </w:pPr>
      <w:r w:rsidRPr="00251BEE">
        <w:rPr>
          <w:rFonts w:ascii="Corbel" w:hAnsi="Corbel"/>
          <w:sz w:val="22"/>
          <w:szCs w:val="22"/>
          <w:lang w:val="en-GB"/>
        </w:rPr>
        <w:t>“</w:t>
      </w:r>
      <w:r w:rsidRPr="00251BEE">
        <w:rPr>
          <w:rFonts w:ascii="Corbel" w:hAnsi="Corbel"/>
          <w:i/>
          <w:sz w:val="22"/>
          <w:szCs w:val="22"/>
          <w:lang w:val="en-GB"/>
        </w:rPr>
        <w:t xml:space="preserve">The amount of the first part of the remuneration provided for in the second paragraph of </w:t>
      </w:r>
      <w:hyperlink r:id="rId10" w:history="1">
        <w:r w:rsidR="000A337B" w:rsidRPr="00251BEE">
          <w:rPr>
            <w:rStyle w:val="Lienhypertexte"/>
            <w:rFonts w:ascii="Corbel" w:hAnsi="Corbel"/>
            <w:i/>
            <w:sz w:val="22"/>
            <w:szCs w:val="22"/>
            <w:lang w:val="en-GB"/>
          </w:rPr>
          <w:t>A</w:t>
        </w:r>
        <w:r w:rsidR="00697D1A" w:rsidRPr="00251BEE">
          <w:rPr>
            <w:rStyle w:val="Lienhypertexte"/>
            <w:rFonts w:ascii="Corbel" w:hAnsi="Corbel"/>
            <w:i/>
            <w:sz w:val="22"/>
            <w:szCs w:val="22"/>
            <w:lang w:val="en-GB"/>
          </w:rPr>
          <w:t>rticle L. 133-3</w:t>
        </w:r>
        <w:r w:rsidR="00697D1A" w:rsidRPr="00251BEE">
          <w:rPr>
            <w:rStyle w:val="apple-converted-space"/>
            <w:rFonts w:ascii="Corbel" w:hAnsi="Corbel"/>
            <w:i/>
            <w:sz w:val="22"/>
            <w:szCs w:val="22"/>
            <w:lang w:val="en-GB"/>
          </w:rPr>
          <w:t> </w:t>
        </w:r>
      </w:hyperlink>
      <w:r w:rsidRPr="00251BEE">
        <w:rPr>
          <w:rFonts w:ascii="Corbel" w:hAnsi="Corbel"/>
          <w:i/>
          <w:sz w:val="22"/>
          <w:szCs w:val="22"/>
          <w:lang w:val="en-GB"/>
        </w:rPr>
        <w:t>is calculated on the basis of a flat</w:t>
      </w:r>
      <w:r w:rsidRPr="00251BEE">
        <w:rPr>
          <w:rFonts w:ascii="Corbel" w:hAnsi="Corbel"/>
          <w:i/>
          <w:sz w:val="22"/>
          <w:szCs w:val="22"/>
          <w:lang w:val="en-GB"/>
        </w:rPr>
        <w:noBreakHyphen/>
        <w:t xml:space="preserve">rate contribution per user registered with libraries open to the public for lending, such as referred to in </w:t>
      </w:r>
      <w:hyperlink r:id="rId11" w:history="1">
        <w:r w:rsidR="000A337B" w:rsidRPr="00251BEE">
          <w:rPr>
            <w:rStyle w:val="Lienhypertexte"/>
            <w:rFonts w:ascii="Corbel" w:hAnsi="Corbel"/>
            <w:i/>
            <w:sz w:val="22"/>
            <w:szCs w:val="22"/>
            <w:lang w:val="en-GB"/>
          </w:rPr>
          <w:t>A</w:t>
        </w:r>
        <w:r w:rsidR="00697D1A" w:rsidRPr="00251BEE">
          <w:rPr>
            <w:rStyle w:val="Lienhypertexte"/>
            <w:rFonts w:ascii="Corbel" w:hAnsi="Corbel"/>
            <w:i/>
            <w:sz w:val="22"/>
            <w:szCs w:val="22"/>
            <w:lang w:val="en-GB"/>
          </w:rPr>
          <w:t>rticle R. 133-1</w:t>
        </w:r>
      </w:hyperlink>
      <w:r w:rsidR="000A337B" w:rsidRPr="00251BEE">
        <w:rPr>
          <w:rFonts w:ascii="Corbel" w:hAnsi="Corbel"/>
          <w:sz w:val="22"/>
          <w:szCs w:val="22"/>
          <w:lang w:val="en-GB"/>
        </w:rPr>
        <w:t>”.</w:t>
      </w:r>
    </w:p>
    <w:p w:rsidR="00697D1A" w:rsidRPr="00251BEE" w:rsidRDefault="00697D1A" w:rsidP="00697D1A">
      <w:pPr>
        <w:pStyle w:val="Paragraphedeliste"/>
        <w:ind w:left="0"/>
        <w:rPr>
          <w:rFonts w:ascii="Corbel" w:hAnsi="Corbel"/>
          <w:lang w:val="en-GB"/>
        </w:rPr>
      </w:pPr>
    </w:p>
    <w:p w:rsidR="00697D1A" w:rsidRPr="00251BEE" w:rsidRDefault="004B5DA3" w:rsidP="0037075E">
      <w:pPr>
        <w:ind w:left="993" w:firstLine="708"/>
        <w:rPr>
          <w:rFonts w:ascii="Corbel" w:hAnsi="Corbel"/>
          <w:lang w:val="en-GB"/>
        </w:rPr>
      </w:pPr>
      <w:r w:rsidRPr="00251BEE">
        <w:rPr>
          <w:rFonts w:ascii="Corbel" w:hAnsi="Corbel"/>
          <w:lang w:val="en-GB"/>
        </w:rPr>
        <w:t>This contribution is fixed</w:t>
      </w:r>
      <w:r w:rsidR="00697D1A"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4B5DA3" w:rsidRPr="00251BEE" w:rsidRDefault="004B5DA3" w:rsidP="0037075E">
      <w:pPr>
        <w:pStyle w:val="Paragraphedeliste"/>
        <w:numPr>
          <w:ilvl w:val="2"/>
          <w:numId w:val="29"/>
        </w:numPr>
        <w:rPr>
          <w:rFonts w:ascii="Corbel" w:hAnsi="Corbel"/>
          <w:lang w:val="en-GB"/>
        </w:rPr>
      </w:pPr>
      <w:r w:rsidRPr="00251BEE">
        <w:rPr>
          <w:rFonts w:ascii="Corbel" w:hAnsi="Corbel"/>
          <w:lang w:val="en-GB"/>
        </w:rPr>
        <w:t>at 1 euro per user and per year for “</w:t>
      </w:r>
      <w:r w:rsidRPr="00251BEE">
        <w:rPr>
          <w:rFonts w:ascii="Corbel" w:hAnsi="Corbel"/>
          <w:i/>
          <w:lang w:val="en-GB"/>
        </w:rPr>
        <w:t xml:space="preserve">libraries of public </w:t>
      </w:r>
      <w:r w:rsidR="008C5CE3" w:rsidRPr="00251BEE">
        <w:rPr>
          <w:rFonts w:ascii="Corbel" w:hAnsi="Corbel"/>
          <w:i/>
          <w:lang w:val="en-GB"/>
        </w:rPr>
        <w:t>institutions</w:t>
      </w:r>
      <w:r w:rsidRPr="00251BEE">
        <w:rPr>
          <w:rFonts w:ascii="Corbel" w:hAnsi="Corbel"/>
          <w:i/>
          <w:lang w:val="en-GB"/>
        </w:rPr>
        <w:t xml:space="preserve"> of a scientific, cultural and professional nature and other </w:t>
      </w:r>
      <w:r w:rsidRPr="00251BEE">
        <w:rPr>
          <w:rFonts w:ascii="Corbel" w:hAnsi="Corbel"/>
          <w:i/>
          <w:color w:val="000000"/>
          <w:shd w:val="clear" w:color="auto" w:fill="FFFFFF"/>
          <w:lang w:val="en-GB"/>
        </w:rPr>
        <w:t xml:space="preserve">public </w:t>
      </w:r>
      <w:r w:rsidR="008C5CE3" w:rsidRPr="00251BEE">
        <w:rPr>
          <w:rFonts w:ascii="Corbel" w:hAnsi="Corbel"/>
          <w:i/>
          <w:color w:val="000000"/>
          <w:shd w:val="clear" w:color="auto" w:fill="FFFFFF"/>
          <w:lang w:val="en-GB"/>
        </w:rPr>
        <w:t>institutions</w:t>
      </w:r>
      <w:r w:rsidR="008C3596" w:rsidRPr="00251BEE">
        <w:rPr>
          <w:rFonts w:ascii="Corbel" w:hAnsi="Corbel"/>
          <w:i/>
          <w:color w:val="000000"/>
          <w:shd w:val="clear" w:color="auto" w:fill="FFFFFF"/>
          <w:lang w:val="en-GB"/>
        </w:rPr>
        <w:t xml:space="preserve"> of h</w:t>
      </w:r>
      <w:r w:rsidRPr="00251BEE">
        <w:rPr>
          <w:rFonts w:ascii="Corbel" w:hAnsi="Corbel"/>
          <w:i/>
          <w:color w:val="000000"/>
          <w:shd w:val="clear" w:color="auto" w:fill="FFFFFF"/>
          <w:lang w:val="en-GB"/>
        </w:rPr>
        <w:t>igher education operating under the Minister for Higher Education</w:t>
      </w:r>
      <w:r w:rsidRPr="00251BEE">
        <w:rPr>
          <w:rFonts w:ascii="Corbel" w:hAnsi="Corbel"/>
          <w:color w:val="000000"/>
          <w:shd w:val="clear" w:color="auto" w:fill="FFFFFF"/>
          <w:lang w:val="en-GB"/>
        </w:rPr>
        <w:t>” (</w:t>
      </w:r>
      <w:r w:rsidRPr="00251BEE">
        <w:rPr>
          <w:rFonts w:ascii="Corbel" w:hAnsi="Corbel"/>
          <w:lang w:val="en-GB"/>
        </w:rPr>
        <w:t>Article R 133-2 paragraph 2 of the CPI);</w:t>
      </w:r>
      <w:r w:rsidRPr="00251BEE">
        <w:rPr>
          <w:rFonts w:ascii="Corbel" w:hAnsi="Corbel"/>
          <w:i/>
          <w:lang w:val="en-GB"/>
        </w:rPr>
        <w:t xml:space="preserve"> </w:t>
      </w:r>
    </w:p>
    <w:p w:rsidR="004B5DA3" w:rsidRPr="00251BEE" w:rsidRDefault="004B5DA3" w:rsidP="0037075E">
      <w:pPr>
        <w:pStyle w:val="Paragraphedeliste"/>
        <w:numPr>
          <w:ilvl w:val="2"/>
          <w:numId w:val="29"/>
        </w:numPr>
        <w:rPr>
          <w:rFonts w:ascii="Corbel" w:hAnsi="Corbel"/>
          <w:lang w:val="en-GB"/>
        </w:rPr>
      </w:pPr>
      <w:r w:rsidRPr="00251BEE">
        <w:rPr>
          <w:rFonts w:ascii="Corbel" w:hAnsi="Corbel"/>
          <w:lang w:val="en-GB"/>
        </w:rPr>
        <w:t>at 1.5 euros for other libraries (Article R 133-2 paragrpah 2 of the CPI: “</w:t>
      </w:r>
      <w:r w:rsidRPr="00251BEE">
        <w:rPr>
          <w:rFonts w:ascii="Corbel" w:hAnsi="Corbel"/>
          <w:i/>
          <w:lang w:val="en-GB"/>
        </w:rPr>
        <w:t>It is fixed at 1.5 euros per user registered with other libraries open to the public for lending and is paid by the Ministry of Culture</w:t>
      </w:r>
      <w:r w:rsidRPr="00251BEE">
        <w:rPr>
          <w:rFonts w:ascii="Corbel" w:hAnsi="Corbel"/>
          <w:lang w:val="en-GB"/>
        </w:rPr>
        <w:t>”).</w:t>
      </w:r>
    </w:p>
    <w:p w:rsidR="00697D1A" w:rsidRPr="00251BEE" w:rsidRDefault="00697D1A" w:rsidP="00697D1A">
      <w:pPr>
        <w:pStyle w:val="Paragraphedeliste"/>
        <w:ind w:left="0"/>
        <w:rPr>
          <w:rFonts w:ascii="Corbel" w:hAnsi="Corbel"/>
          <w:lang w:val="en-GB"/>
        </w:rPr>
      </w:pPr>
    </w:p>
    <w:p w:rsidR="004B5DA3" w:rsidRPr="00251BEE" w:rsidRDefault="004B5DA3" w:rsidP="004B5DA3">
      <w:pPr>
        <w:ind w:left="1701"/>
        <w:rPr>
          <w:rFonts w:ascii="Corbel" w:hAnsi="Corbel"/>
          <w:shd w:val="clear" w:color="auto" w:fill="FFFFFF"/>
          <w:lang w:val="en-GB"/>
        </w:rPr>
      </w:pPr>
      <w:r w:rsidRPr="00251BEE">
        <w:rPr>
          <w:rFonts w:ascii="Corbel" w:hAnsi="Corbel"/>
          <w:shd w:val="clear" w:color="auto" w:fill="FFFFFF"/>
          <w:lang w:val="en-GB"/>
        </w:rPr>
        <w:t>The contribution of the State amounts to approximately 11 million euros per year.</w:t>
      </w:r>
    </w:p>
    <w:p w:rsidR="00697D1A" w:rsidRPr="00251BEE" w:rsidRDefault="00697D1A" w:rsidP="00697D1A">
      <w:pPr>
        <w:pStyle w:val="Paragraphedeliste"/>
        <w:ind w:left="0"/>
        <w:rPr>
          <w:rFonts w:ascii="Corbel" w:hAnsi="Corbel"/>
          <w:shd w:val="clear" w:color="auto" w:fill="FFFFFF"/>
          <w:lang w:val="en-GB"/>
        </w:rPr>
      </w:pPr>
    </w:p>
    <w:p w:rsidR="004B5DA3" w:rsidRPr="00251BEE" w:rsidRDefault="004B5DA3" w:rsidP="0037075E">
      <w:pPr>
        <w:ind w:left="1701"/>
        <w:rPr>
          <w:rFonts w:ascii="Corbel" w:hAnsi="Corbel"/>
          <w:shd w:val="clear" w:color="auto" w:fill="FFFFFF"/>
          <w:lang w:val="en-GB"/>
        </w:rPr>
      </w:pPr>
      <w:r w:rsidRPr="00251BEE">
        <w:rPr>
          <w:rFonts w:ascii="Corbel" w:hAnsi="Corbel"/>
          <w:shd w:val="clear" w:color="auto" w:fill="FFFFFF"/>
          <w:lang w:val="en-GB"/>
        </w:rPr>
        <w:t xml:space="preserve">The ordinance also determines the method for </w:t>
      </w:r>
      <w:r w:rsidRPr="00251BEE">
        <w:rPr>
          <w:rFonts w:ascii="Corbel" w:hAnsi="Corbel"/>
          <w:u w:val="single"/>
          <w:shd w:val="clear" w:color="auto" w:fill="FFFFFF"/>
          <w:lang w:val="en-GB"/>
        </w:rPr>
        <w:t>calculating the number of users registered</w:t>
      </w:r>
      <w:r w:rsidRPr="00251BEE">
        <w:rPr>
          <w:rFonts w:ascii="Corbel" w:hAnsi="Corbel"/>
          <w:shd w:val="clear" w:color="auto" w:fill="FFFFFF"/>
          <w:lang w:val="en-GB"/>
        </w:rPr>
        <w:t xml:space="preserve"> with libraries: this number is determined by means of statistics. </w:t>
      </w:r>
    </w:p>
    <w:p w:rsidR="00697D1A" w:rsidRPr="00251BEE" w:rsidRDefault="00697D1A" w:rsidP="00697D1A">
      <w:pPr>
        <w:pStyle w:val="Paragraphedeliste"/>
        <w:ind w:left="0"/>
        <w:rPr>
          <w:rFonts w:ascii="Corbel" w:hAnsi="Corbel"/>
          <w:shd w:val="clear" w:color="auto" w:fill="FFFFFF"/>
          <w:lang w:val="en-GB"/>
        </w:rPr>
      </w:pPr>
    </w:p>
    <w:p w:rsidR="00697D1A" w:rsidRPr="00251BEE" w:rsidRDefault="004B5DA3" w:rsidP="0037075E">
      <w:pPr>
        <w:ind w:left="993" w:firstLine="708"/>
        <w:rPr>
          <w:rFonts w:ascii="Corbel" w:hAnsi="Corbel"/>
          <w:shd w:val="clear" w:color="auto" w:fill="FFFFFF"/>
          <w:lang w:val="en-GB"/>
        </w:rPr>
      </w:pPr>
      <w:r w:rsidRPr="00251BEE">
        <w:rPr>
          <w:rFonts w:ascii="Corbel" w:hAnsi="Corbel"/>
          <w:shd w:val="clear" w:color="auto" w:fill="FFFFFF"/>
          <w:lang w:val="en-GB"/>
        </w:rPr>
        <w:t>A</w:t>
      </w:r>
      <w:r w:rsidR="00697D1A" w:rsidRPr="00251BEE">
        <w:rPr>
          <w:rFonts w:ascii="Corbel" w:hAnsi="Corbel"/>
          <w:shd w:val="clear" w:color="auto" w:fill="FFFFFF"/>
          <w:lang w:val="en-GB"/>
        </w:rPr>
        <w:t xml:space="preserve">rticle R 133-2 </w:t>
      </w:r>
      <w:r w:rsidRPr="00251BEE">
        <w:rPr>
          <w:rFonts w:ascii="Corbel" w:hAnsi="Corbel"/>
          <w:shd w:val="clear" w:color="auto" w:fill="FFFFFF"/>
          <w:lang w:val="en-GB"/>
        </w:rPr>
        <w:t>paragraph</w:t>
      </w:r>
      <w:r w:rsidR="00697D1A" w:rsidRPr="00251BEE">
        <w:rPr>
          <w:rFonts w:ascii="Corbel" w:hAnsi="Corbel"/>
          <w:shd w:val="clear" w:color="auto" w:fill="FFFFFF"/>
          <w:lang w:val="en-GB"/>
        </w:rPr>
        <w:t xml:space="preserve"> 4</w:t>
      </w:r>
      <w:r w:rsidR="00BA7561" w:rsidRPr="00251BEE">
        <w:rPr>
          <w:rFonts w:ascii="Corbel" w:hAnsi="Corbel"/>
          <w:shd w:val="clear" w:color="auto" w:fill="FFFFFF"/>
          <w:lang w:val="en-GB"/>
        </w:rPr>
        <w:t xml:space="preserve"> </w:t>
      </w:r>
      <w:r w:rsidRPr="00251BEE">
        <w:rPr>
          <w:rFonts w:ascii="Corbel" w:hAnsi="Corbel"/>
          <w:shd w:val="clear" w:color="auto" w:fill="FFFFFF"/>
          <w:lang w:val="en-GB"/>
        </w:rPr>
        <w:t xml:space="preserve">of the </w:t>
      </w:r>
      <w:r w:rsidR="00BA7561" w:rsidRPr="00251BEE">
        <w:rPr>
          <w:rFonts w:ascii="Corbel" w:hAnsi="Corbel"/>
          <w:shd w:val="clear" w:color="auto" w:fill="FFFFFF"/>
          <w:lang w:val="en-GB"/>
        </w:rPr>
        <w:t>CPI</w:t>
      </w:r>
      <w:r w:rsidR="00697D1A" w:rsidRPr="00251BEE">
        <w:rPr>
          <w:rFonts w:ascii="Corbel" w:hAnsi="Corbel"/>
          <w:shd w:val="clear" w:color="auto" w:fill="FFFFFF"/>
          <w:lang w:val="en-GB"/>
        </w:rPr>
        <w:t xml:space="preserve"> </w:t>
      </w:r>
      <w:r w:rsidRPr="00251BEE">
        <w:rPr>
          <w:rFonts w:ascii="Corbel" w:hAnsi="Corbel"/>
          <w:shd w:val="clear" w:color="auto" w:fill="FFFFFF"/>
          <w:lang w:val="en-GB"/>
        </w:rPr>
        <w:t>provides that</w:t>
      </w:r>
      <w:r w:rsidR="00697D1A" w:rsidRPr="00251BEE">
        <w:rPr>
          <w:rFonts w:ascii="Corbel" w:hAnsi="Corbel"/>
          <w:shd w:val="clear" w:color="auto" w:fill="FFFFFF"/>
          <w:lang w:val="en-GB"/>
        </w:rPr>
        <w:t>:</w:t>
      </w:r>
    </w:p>
    <w:p w:rsidR="00697D1A" w:rsidRPr="00251BEE" w:rsidRDefault="00697D1A" w:rsidP="00697D1A">
      <w:pPr>
        <w:pStyle w:val="Paragraphedeliste"/>
        <w:ind w:left="0"/>
        <w:rPr>
          <w:rFonts w:ascii="Corbel" w:hAnsi="Corbel"/>
          <w:shd w:val="clear" w:color="auto" w:fill="FFFFFF"/>
          <w:lang w:val="en-GB"/>
        </w:rPr>
      </w:pPr>
    </w:p>
    <w:p w:rsidR="00185AEA" w:rsidRPr="00251BEE" w:rsidRDefault="004B5DA3" w:rsidP="00BA7561">
      <w:pPr>
        <w:pStyle w:val="NormalWeb"/>
        <w:shd w:val="clear" w:color="auto" w:fill="FFFFFF"/>
        <w:spacing w:before="0" w:beforeAutospacing="0" w:after="0" w:afterAutospacing="0" w:line="231" w:lineRule="atLeast"/>
        <w:ind w:left="1985" w:right="-2"/>
        <w:jc w:val="both"/>
        <w:rPr>
          <w:rFonts w:ascii="Corbel" w:hAnsi="Corbel"/>
          <w:i/>
          <w:sz w:val="22"/>
          <w:szCs w:val="22"/>
          <w:lang w:val="en-GB"/>
        </w:rPr>
      </w:pPr>
      <w:r w:rsidRPr="00251BEE">
        <w:rPr>
          <w:rFonts w:ascii="Corbel" w:hAnsi="Corbel"/>
          <w:sz w:val="22"/>
          <w:szCs w:val="22"/>
          <w:lang w:val="en-GB"/>
        </w:rPr>
        <w:t>“</w:t>
      </w:r>
      <w:r w:rsidR="00185AEA" w:rsidRPr="00251BEE">
        <w:rPr>
          <w:rFonts w:ascii="Corbel" w:hAnsi="Corbel"/>
          <w:i/>
          <w:sz w:val="22"/>
          <w:szCs w:val="22"/>
          <w:lang w:val="en-GB"/>
        </w:rPr>
        <w:t>The number of users registered is specified each year by order under the following conditions:</w:t>
      </w:r>
    </w:p>
    <w:p w:rsidR="004B5DA3" w:rsidRDefault="00185AEA" w:rsidP="00BA7561">
      <w:pPr>
        <w:pStyle w:val="NormalWeb"/>
        <w:shd w:val="clear" w:color="auto" w:fill="FFFFFF"/>
        <w:spacing w:before="0" w:beforeAutospacing="0" w:after="0" w:afterAutospacing="0" w:line="231" w:lineRule="atLeast"/>
        <w:ind w:left="1985" w:right="-2"/>
        <w:jc w:val="both"/>
        <w:rPr>
          <w:rFonts w:ascii="Corbel" w:hAnsi="Corbel"/>
          <w:i/>
          <w:sz w:val="22"/>
          <w:szCs w:val="22"/>
          <w:lang w:val="en-GB"/>
        </w:rPr>
      </w:pPr>
      <w:r w:rsidRPr="00251BEE">
        <w:rPr>
          <w:rFonts w:ascii="Corbel" w:hAnsi="Corbel"/>
          <w:i/>
          <w:sz w:val="22"/>
          <w:szCs w:val="22"/>
          <w:lang w:val="en-GB"/>
        </w:rPr>
        <w:t xml:space="preserve">1° The number of users registered with public libraries is calculated each year on the basis of the </w:t>
      </w:r>
      <w:r w:rsidR="00E16D9C" w:rsidRPr="00251BEE">
        <w:rPr>
          <w:rFonts w:ascii="Corbel" w:hAnsi="Corbel"/>
          <w:i/>
          <w:sz w:val="22"/>
          <w:szCs w:val="22"/>
          <w:u w:val="single"/>
          <w:lang w:val="en-GB"/>
        </w:rPr>
        <w:t>statistical</w:t>
      </w:r>
      <w:r w:rsidRPr="00251BEE">
        <w:rPr>
          <w:rFonts w:ascii="Corbel" w:hAnsi="Corbel"/>
          <w:i/>
          <w:sz w:val="22"/>
          <w:szCs w:val="22"/>
          <w:u w:val="single"/>
          <w:lang w:val="en-GB"/>
        </w:rPr>
        <w:t xml:space="preserve"> data supplied by the communes and départements</w:t>
      </w:r>
      <w:r w:rsidRPr="00251BEE">
        <w:rPr>
          <w:rFonts w:ascii="Corbel" w:hAnsi="Corbel"/>
          <w:i/>
          <w:sz w:val="22"/>
          <w:szCs w:val="22"/>
          <w:lang w:val="en-GB"/>
        </w:rPr>
        <w:t xml:space="preserve"> (...);</w:t>
      </w:r>
      <w:r w:rsidRPr="00251BEE">
        <w:rPr>
          <w:rFonts w:ascii="Corbel" w:hAnsi="Corbel"/>
          <w:i/>
          <w:sz w:val="22"/>
          <w:szCs w:val="22"/>
          <w:u w:val="single"/>
          <w:lang w:val="en-GB"/>
        </w:rPr>
        <w:t xml:space="preserve"> </w:t>
      </w:r>
      <w:r w:rsidRPr="00251BEE">
        <w:rPr>
          <w:rFonts w:ascii="Corbel" w:hAnsi="Corbel"/>
          <w:i/>
          <w:sz w:val="22"/>
          <w:szCs w:val="22"/>
          <w:lang w:val="en-GB"/>
        </w:rPr>
        <w:t xml:space="preserve">    </w:t>
      </w:r>
    </w:p>
    <w:p w:rsidR="00781623" w:rsidRPr="00251BEE" w:rsidRDefault="00781623" w:rsidP="00BA7561">
      <w:pPr>
        <w:pStyle w:val="NormalWeb"/>
        <w:shd w:val="clear" w:color="auto" w:fill="FFFFFF"/>
        <w:spacing w:before="0" w:beforeAutospacing="0" w:after="0" w:afterAutospacing="0" w:line="231" w:lineRule="atLeast"/>
        <w:ind w:left="1985" w:right="-2"/>
        <w:jc w:val="both"/>
        <w:rPr>
          <w:rFonts w:ascii="Corbel" w:hAnsi="Corbel"/>
          <w:i/>
          <w:sz w:val="22"/>
          <w:szCs w:val="22"/>
          <w:lang w:val="en-GB"/>
        </w:rPr>
      </w:pPr>
    </w:p>
    <w:p w:rsidR="004B5DA3" w:rsidRPr="00251BEE" w:rsidRDefault="00185AEA" w:rsidP="00BA7561">
      <w:pPr>
        <w:pStyle w:val="NormalWeb"/>
        <w:shd w:val="clear" w:color="auto" w:fill="FFFFFF"/>
        <w:spacing w:before="0" w:beforeAutospacing="0" w:after="0" w:afterAutospacing="0" w:line="231" w:lineRule="atLeast"/>
        <w:ind w:left="1985" w:right="-2"/>
        <w:jc w:val="both"/>
        <w:rPr>
          <w:rFonts w:ascii="Corbel" w:hAnsi="Corbel"/>
          <w:sz w:val="22"/>
          <w:szCs w:val="22"/>
          <w:lang w:val="en-GB"/>
        </w:rPr>
      </w:pPr>
      <w:r w:rsidRPr="00251BEE">
        <w:rPr>
          <w:rFonts w:ascii="Corbel" w:hAnsi="Corbel"/>
          <w:i/>
          <w:color w:val="000000"/>
          <w:sz w:val="22"/>
          <w:szCs w:val="22"/>
          <w:lang w:val="en-GB"/>
        </w:rPr>
        <w:t xml:space="preserve">2° The </w:t>
      </w:r>
      <w:r w:rsidRPr="00251BEE">
        <w:rPr>
          <w:rFonts w:ascii="Corbel" w:hAnsi="Corbel"/>
          <w:i/>
          <w:sz w:val="22"/>
          <w:szCs w:val="22"/>
          <w:lang w:val="en-GB"/>
        </w:rPr>
        <w:t>number of users registered with</w:t>
      </w:r>
      <w:r w:rsidRPr="00251BEE">
        <w:rPr>
          <w:rFonts w:ascii="Corbel" w:hAnsi="Corbel"/>
          <w:i/>
          <w:color w:val="000000"/>
          <w:sz w:val="22"/>
          <w:szCs w:val="22"/>
          <w:lang w:val="en-GB"/>
        </w:rPr>
        <w:t xml:space="preserve"> libraries of public </w:t>
      </w:r>
      <w:r w:rsidR="008C5CE3" w:rsidRPr="00251BEE">
        <w:rPr>
          <w:rFonts w:ascii="Corbel" w:hAnsi="Corbel"/>
          <w:i/>
          <w:color w:val="000000"/>
          <w:sz w:val="22"/>
          <w:szCs w:val="22"/>
          <w:lang w:val="en-GB"/>
        </w:rPr>
        <w:t>institutions</w:t>
      </w:r>
      <w:r w:rsidRPr="00251BEE">
        <w:rPr>
          <w:rFonts w:ascii="Corbel" w:hAnsi="Corbel"/>
          <w:i/>
          <w:color w:val="000000"/>
          <w:sz w:val="22"/>
          <w:szCs w:val="22"/>
          <w:lang w:val="en-GB"/>
        </w:rPr>
        <w:t xml:space="preserve"> of a scientific, cultural and professional nature and other public </w:t>
      </w:r>
      <w:r w:rsidR="008C5CE3" w:rsidRPr="00251BEE">
        <w:rPr>
          <w:rFonts w:ascii="Corbel" w:hAnsi="Corbel"/>
          <w:i/>
          <w:color w:val="000000"/>
          <w:sz w:val="22"/>
          <w:szCs w:val="22"/>
          <w:lang w:val="en-GB"/>
        </w:rPr>
        <w:t>institutions</w:t>
      </w:r>
      <w:r w:rsidR="008C3596" w:rsidRPr="00251BEE">
        <w:rPr>
          <w:rFonts w:ascii="Corbel" w:hAnsi="Corbel"/>
          <w:i/>
          <w:color w:val="000000"/>
          <w:sz w:val="22"/>
          <w:szCs w:val="22"/>
          <w:lang w:val="en-GB"/>
        </w:rPr>
        <w:t xml:space="preserve"> of h</w:t>
      </w:r>
      <w:r w:rsidRPr="00251BEE">
        <w:rPr>
          <w:rFonts w:ascii="Corbel" w:hAnsi="Corbel"/>
          <w:i/>
          <w:color w:val="000000"/>
          <w:sz w:val="22"/>
          <w:szCs w:val="22"/>
          <w:lang w:val="en-GB"/>
        </w:rPr>
        <w:t xml:space="preserve">igher education operating under the Minister for Higher Education </w:t>
      </w:r>
      <w:r w:rsidRPr="00251BEE">
        <w:rPr>
          <w:rFonts w:ascii="Corbel" w:hAnsi="Corbel"/>
          <w:i/>
          <w:sz w:val="22"/>
          <w:szCs w:val="22"/>
          <w:lang w:val="en-GB"/>
        </w:rPr>
        <w:t xml:space="preserve">is calculated each year on the basis of the </w:t>
      </w:r>
      <w:r w:rsidR="00E16D9C" w:rsidRPr="00251BEE">
        <w:rPr>
          <w:rFonts w:ascii="Corbel" w:hAnsi="Corbel"/>
          <w:i/>
          <w:sz w:val="22"/>
          <w:szCs w:val="22"/>
          <w:u w:val="single"/>
          <w:lang w:val="en-GB"/>
        </w:rPr>
        <w:t>statistical</w:t>
      </w:r>
      <w:r w:rsidRPr="00251BEE">
        <w:rPr>
          <w:rFonts w:ascii="Corbel" w:hAnsi="Corbel"/>
          <w:i/>
          <w:sz w:val="22"/>
          <w:szCs w:val="22"/>
          <w:u w:val="single"/>
          <w:lang w:val="en-GB"/>
        </w:rPr>
        <w:t xml:space="preserve"> data </w:t>
      </w:r>
      <w:r w:rsidR="008C5CE3" w:rsidRPr="00251BEE">
        <w:rPr>
          <w:rFonts w:ascii="Corbel" w:hAnsi="Corbel"/>
          <w:i/>
          <w:sz w:val="22"/>
          <w:szCs w:val="22"/>
          <w:u w:val="single"/>
          <w:lang w:val="en-GB"/>
        </w:rPr>
        <w:t>drawn up</w:t>
      </w:r>
      <w:r w:rsidRPr="00251BEE">
        <w:rPr>
          <w:rFonts w:ascii="Corbel" w:hAnsi="Corbel"/>
          <w:i/>
          <w:sz w:val="22"/>
          <w:szCs w:val="22"/>
          <w:u w:val="single"/>
          <w:lang w:val="en-GB"/>
        </w:rPr>
        <w:t xml:space="preserve"> by the Minister for Higher Education</w:t>
      </w:r>
      <w:r w:rsidRPr="00251BEE">
        <w:rPr>
          <w:rFonts w:ascii="Corbel" w:hAnsi="Corbel"/>
          <w:i/>
          <w:sz w:val="22"/>
          <w:szCs w:val="22"/>
          <w:lang w:val="en-GB"/>
        </w:rPr>
        <w:t>;</w:t>
      </w:r>
    </w:p>
    <w:p w:rsidR="008C3596" w:rsidRPr="00251BEE" w:rsidRDefault="008C3596" w:rsidP="00BA7561">
      <w:pPr>
        <w:pStyle w:val="NormalWeb"/>
        <w:shd w:val="clear" w:color="auto" w:fill="FFFFFF"/>
        <w:spacing w:before="0" w:beforeAutospacing="0" w:after="0" w:afterAutospacing="0" w:line="231" w:lineRule="atLeast"/>
        <w:ind w:left="1985" w:right="-2"/>
        <w:jc w:val="both"/>
        <w:rPr>
          <w:rFonts w:ascii="Corbel" w:hAnsi="Corbel"/>
          <w:i/>
          <w:color w:val="000000"/>
          <w:sz w:val="22"/>
          <w:szCs w:val="22"/>
          <w:lang w:val="en-GB"/>
        </w:rPr>
      </w:pPr>
      <w:r w:rsidRPr="00251BEE">
        <w:rPr>
          <w:rFonts w:ascii="Corbel" w:hAnsi="Corbel"/>
          <w:i/>
          <w:color w:val="000000"/>
          <w:sz w:val="22"/>
          <w:szCs w:val="22"/>
          <w:lang w:val="en-GB"/>
        </w:rPr>
        <w:t>3° In order to take account of users registered in other libraries open to the public for lending, the number of users registered with pu</w:t>
      </w:r>
      <w:r w:rsidR="004C2B27" w:rsidRPr="00251BEE">
        <w:rPr>
          <w:rFonts w:ascii="Corbel" w:hAnsi="Corbel"/>
          <w:i/>
          <w:color w:val="000000"/>
          <w:sz w:val="22"/>
          <w:szCs w:val="22"/>
          <w:lang w:val="en-GB"/>
        </w:rPr>
        <w:t>b</w:t>
      </w:r>
      <w:r w:rsidRPr="00251BEE">
        <w:rPr>
          <w:rFonts w:ascii="Corbel" w:hAnsi="Corbel"/>
          <w:i/>
          <w:color w:val="000000"/>
          <w:sz w:val="22"/>
          <w:szCs w:val="22"/>
          <w:lang w:val="en-GB"/>
        </w:rPr>
        <w:t xml:space="preserve">lic libraries is </w:t>
      </w:r>
      <w:r w:rsidRPr="00251BEE">
        <w:rPr>
          <w:rFonts w:ascii="Corbel" w:hAnsi="Corbel"/>
          <w:i/>
          <w:color w:val="000000"/>
          <w:sz w:val="22"/>
          <w:szCs w:val="22"/>
          <w:u w:val="single"/>
          <w:lang w:val="en-GB"/>
        </w:rPr>
        <w:t>increased</w:t>
      </w:r>
      <w:r w:rsidRPr="00251BEE">
        <w:rPr>
          <w:rFonts w:ascii="Corbel" w:hAnsi="Corbel"/>
          <w:i/>
          <w:color w:val="000000"/>
          <w:sz w:val="22"/>
          <w:szCs w:val="22"/>
          <w:lang w:val="en-GB"/>
        </w:rPr>
        <w:t xml:space="preserve"> by a rate expressed as a percentage. </w:t>
      </w:r>
      <w:r w:rsidRPr="00251BEE">
        <w:rPr>
          <w:rFonts w:ascii="Corbel" w:hAnsi="Corbel"/>
          <w:i/>
          <w:color w:val="000000"/>
          <w:sz w:val="22"/>
          <w:szCs w:val="22"/>
          <w:u w:val="single"/>
          <w:lang w:val="en-GB"/>
        </w:rPr>
        <w:t>This rate is fixed at 4%</w:t>
      </w:r>
      <w:r w:rsidRPr="00251BEE">
        <w:rPr>
          <w:rFonts w:ascii="Corbel" w:hAnsi="Corbel"/>
          <w:i/>
          <w:color w:val="000000"/>
          <w:sz w:val="22"/>
          <w:szCs w:val="22"/>
          <w:lang w:val="en-GB"/>
        </w:rPr>
        <w:t xml:space="preserve"> and may be revised every three years on the basis of quant</w:t>
      </w:r>
      <w:r w:rsidR="004C2B27" w:rsidRPr="00251BEE">
        <w:rPr>
          <w:rFonts w:ascii="Corbel" w:hAnsi="Corbel"/>
          <w:i/>
          <w:color w:val="000000"/>
          <w:sz w:val="22"/>
          <w:szCs w:val="22"/>
          <w:lang w:val="en-GB"/>
        </w:rPr>
        <w:t>it</w:t>
      </w:r>
      <w:r w:rsidRPr="00251BEE">
        <w:rPr>
          <w:rFonts w:ascii="Corbel" w:hAnsi="Corbel"/>
          <w:i/>
          <w:color w:val="000000"/>
          <w:sz w:val="22"/>
          <w:szCs w:val="22"/>
          <w:lang w:val="en-GB"/>
        </w:rPr>
        <w:t>ative estimates in relation to the development of the activity of these libraries</w:t>
      </w:r>
      <w:r w:rsidRPr="00251BEE">
        <w:rPr>
          <w:rFonts w:ascii="Corbel" w:hAnsi="Corbel"/>
          <w:color w:val="000000"/>
          <w:sz w:val="22"/>
          <w:szCs w:val="22"/>
          <w:lang w:val="en-GB"/>
        </w:rPr>
        <w:t>”.</w:t>
      </w:r>
      <w:r w:rsidRPr="00251BEE">
        <w:rPr>
          <w:rFonts w:ascii="Corbel" w:hAnsi="Corbel"/>
          <w:i/>
          <w:color w:val="000000"/>
          <w:sz w:val="22"/>
          <w:szCs w:val="22"/>
          <w:lang w:val="en-GB"/>
        </w:rPr>
        <w:t xml:space="preserve">  </w:t>
      </w:r>
    </w:p>
    <w:p w:rsidR="00697D1A" w:rsidRPr="00251BEE" w:rsidRDefault="00697D1A" w:rsidP="00697D1A">
      <w:pPr>
        <w:pStyle w:val="Paragraphedeliste"/>
        <w:ind w:left="0"/>
        <w:rPr>
          <w:rFonts w:ascii="Corbel" w:hAnsi="Corbel"/>
          <w:lang w:val="en-GB"/>
        </w:rPr>
      </w:pPr>
    </w:p>
    <w:p w:rsidR="00502706" w:rsidRPr="00251BEE" w:rsidRDefault="00502706" w:rsidP="0037075E">
      <w:pPr>
        <w:pStyle w:val="Paragraphedeliste"/>
        <w:numPr>
          <w:ilvl w:val="0"/>
          <w:numId w:val="42"/>
        </w:numPr>
        <w:rPr>
          <w:rFonts w:ascii="Corbel" w:hAnsi="Corbel"/>
          <w:lang w:val="en-GB"/>
        </w:rPr>
      </w:pPr>
      <w:r w:rsidRPr="00251BEE">
        <w:rPr>
          <w:rFonts w:ascii="Corbel" w:hAnsi="Corbel"/>
          <w:lang w:val="en-GB"/>
        </w:rPr>
        <w:t xml:space="preserve">The other part of the remuneration amount is paid by the </w:t>
      </w:r>
      <w:r w:rsidR="000A3961" w:rsidRPr="00251BEE">
        <w:rPr>
          <w:rFonts w:ascii="Corbel" w:hAnsi="Corbel"/>
          <w:lang w:val="en-GB"/>
        </w:rPr>
        <w:t>booksellers</w:t>
      </w:r>
      <w:r w:rsidRPr="00251BEE">
        <w:rPr>
          <w:rFonts w:ascii="Corbel" w:hAnsi="Corbel"/>
          <w:lang w:val="en-GB"/>
        </w:rPr>
        <w:t>, which must deduct 6% of the retail price of each book.</w:t>
      </w:r>
    </w:p>
    <w:p w:rsidR="00502706" w:rsidRPr="00251BEE" w:rsidRDefault="00502706" w:rsidP="00502706">
      <w:pPr>
        <w:pStyle w:val="Paragraphedeliste"/>
        <w:ind w:left="1776"/>
        <w:rPr>
          <w:rFonts w:ascii="Corbel" w:hAnsi="Corbel"/>
          <w:lang w:val="en-GB"/>
        </w:rPr>
      </w:pPr>
      <w:r w:rsidRPr="00251BEE">
        <w:rPr>
          <w:rFonts w:ascii="Corbel" w:hAnsi="Corbel"/>
          <w:lang w:val="en-GB"/>
        </w:rPr>
        <w:t xml:space="preserve">Article L.133-3 paragraph 2 of the CPI provides that:      </w:t>
      </w:r>
    </w:p>
    <w:p w:rsidR="0037075E" w:rsidRPr="00251BEE" w:rsidRDefault="0037075E" w:rsidP="0037075E">
      <w:pPr>
        <w:ind w:left="993" w:firstLine="708"/>
        <w:rPr>
          <w:rFonts w:ascii="Corbel" w:hAnsi="Corbel"/>
          <w:lang w:val="en-GB"/>
        </w:rPr>
      </w:pPr>
    </w:p>
    <w:p w:rsidR="00502706" w:rsidRPr="00251BEE" w:rsidRDefault="00502706" w:rsidP="00BA7561">
      <w:pPr>
        <w:pStyle w:val="NormalWeb"/>
        <w:shd w:val="clear" w:color="auto" w:fill="FFFFFF"/>
        <w:spacing w:before="0" w:beforeAutospacing="0" w:after="0" w:afterAutospacing="0" w:line="231" w:lineRule="atLeast"/>
        <w:ind w:left="1985" w:right="-2"/>
        <w:jc w:val="both"/>
        <w:rPr>
          <w:rFonts w:ascii="Corbel" w:hAnsi="Corbel"/>
          <w:i/>
          <w:color w:val="000000"/>
          <w:sz w:val="22"/>
          <w:szCs w:val="22"/>
          <w:shd w:val="clear" w:color="auto" w:fill="FFFFFF"/>
          <w:lang w:val="en-GB"/>
        </w:rPr>
      </w:pPr>
      <w:r w:rsidRPr="00251BEE">
        <w:rPr>
          <w:rFonts w:ascii="Corbel" w:hAnsi="Corbel"/>
          <w:color w:val="000000"/>
          <w:sz w:val="22"/>
          <w:szCs w:val="22"/>
          <w:shd w:val="clear" w:color="auto" w:fill="FFFFFF"/>
          <w:lang w:val="en-GB"/>
        </w:rPr>
        <w:t>“</w:t>
      </w:r>
      <w:r w:rsidRPr="00251BEE">
        <w:rPr>
          <w:rFonts w:ascii="Corbel" w:hAnsi="Corbel"/>
          <w:i/>
          <w:color w:val="000000"/>
          <w:sz w:val="22"/>
          <w:szCs w:val="22"/>
          <w:shd w:val="clear" w:color="auto" w:fill="FFFFFF"/>
          <w:lang w:val="en-GB"/>
        </w:rPr>
        <w:t xml:space="preserve">The second part is based on the </w:t>
      </w:r>
      <w:r w:rsidR="00E76959" w:rsidRPr="00251BEE">
        <w:rPr>
          <w:rFonts w:ascii="Corbel" w:hAnsi="Corbel"/>
          <w:i/>
          <w:color w:val="000000"/>
          <w:sz w:val="22"/>
          <w:szCs w:val="22"/>
          <w:shd w:val="clear" w:color="auto" w:fill="FFFFFF"/>
          <w:lang w:val="en-GB"/>
        </w:rPr>
        <w:t xml:space="preserve">pre-tax public </w:t>
      </w:r>
      <w:r w:rsidRPr="00251BEE">
        <w:rPr>
          <w:rFonts w:ascii="Corbel" w:hAnsi="Corbel"/>
          <w:i/>
          <w:color w:val="000000"/>
          <w:sz w:val="22"/>
          <w:szCs w:val="22"/>
          <w:shd w:val="clear" w:color="auto" w:fill="FFFFFF"/>
          <w:lang w:val="en-GB"/>
        </w:rPr>
        <w:t>retail price of the books purchased</w:t>
      </w:r>
      <w:r w:rsidRPr="00251BEE">
        <w:rPr>
          <w:rFonts w:ascii="Corbel" w:hAnsi="Corbel"/>
          <w:color w:val="000000"/>
          <w:sz w:val="22"/>
          <w:szCs w:val="22"/>
          <w:shd w:val="clear" w:color="auto" w:fill="FFFFFF"/>
          <w:lang w:val="en-GB"/>
        </w:rPr>
        <w:t xml:space="preserve">” by </w:t>
      </w:r>
      <w:r w:rsidR="005E3841" w:rsidRPr="00251BEE">
        <w:rPr>
          <w:rFonts w:ascii="Corbel" w:hAnsi="Corbel"/>
          <w:color w:val="000000"/>
          <w:sz w:val="22"/>
          <w:szCs w:val="22"/>
          <w:shd w:val="clear" w:color="auto" w:fill="FFFFFF"/>
          <w:lang w:val="en-GB"/>
        </w:rPr>
        <w:t>t</w:t>
      </w:r>
      <w:r w:rsidRPr="00251BEE">
        <w:rPr>
          <w:rFonts w:ascii="Corbel" w:hAnsi="Corbel"/>
          <w:color w:val="000000"/>
          <w:sz w:val="22"/>
          <w:szCs w:val="22"/>
          <w:shd w:val="clear" w:color="auto" w:fill="FFFFFF"/>
          <w:lang w:val="en-GB"/>
        </w:rPr>
        <w:t>he libraries; “</w:t>
      </w:r>
      <w:r w:rsidRPr="00251BEE">
        <w:rPr>
          <w:rFonts w:ascii="Corbel" w:hAnsi="Corbel"/>
          <w:i/>
          <w:color w:val="000000"/>
          <w:sz w:val="22"/>
          <w:szCs w:val="22"/>
          <w:shd w:val="clear" w:color="auto" w:fill="FFFFFF"/>
          <w:lang w:val="en-GB"/>
        </w:rPr>
        <w:t xml:space="preserve">it is paid by the suppliers that </w:t>
      </w:r>
      <w:r w:rsidR="00E76959" w:rsidRPr="00251BEE">
        <w:rPr>
          <w:rFonts w:ascii="Corbel" w:hAnsi="Corbel"/>
          <w:i/>
          <w:color w:val="000000"/>
          <w:sz w:val="22"/>
          <w:szCs w:val="22"/>
          <w:shd w:val="clear" w:color="auto" w:fill="FFFFFF"/>
          <w:lang w:val="en-GB"/>
        </w:rPr>
        <w:t>carry out</w:t>
      </w:r>
      <w:r w:rsidRPr="00251BEE">
        <w:rPr>
          <w:rFonts w:ascii="Corbel" w:hAnsi="Corbel"/>
          <w:i/>
          <w:color w:val="000000"/>
          <w:sz w:val="22"/>
          <w:szCs w:val="22"/>
          <w:shd w:val="clear" w:color="auto" w:fill="FFFFFF"/>
          <w:lang w:val="en-GB"/>
        </w:rPr>
        <w:t xml:space="preserve"> these sales. The rate of this remuneration is 6% of the </w:t>
      </w:r>
      <w:r w:rsidR="00E76959" w:rsidRPr="00251BEE">
        <w:rPr>
          <w:rFonts w:ascii="Corbel" w:hAnsi="Corbel"/>
          <w:i/>
          <w:color w:val="000000"/>
          <w:sz w:val="22"/>
          <w:szCs w:val="22"/>
          <w:shd w:val="clear" w:color="auto" w:fill="FFFFFF"/>
          <w:lang w:val="en-GB"/>
        </w:rPr>
        <w:t xml:space="preserve">public </w:t>
      </w:r>
      <w:r w:rsidRPr="00251BEE">
        <w:rPr>
          <w:rFonts w:ascii="Corbel" w:hAnsi="Corbel"/>
          <w:i/>
          <w:color w:val="000000"/>
          <w:sz w:val="22"/>
          <w:szCs w:val="22"/>
          <w:shd w:val="clear" w:color="auto" w:fill="FFFFFF"/>
          <w:lang w:val="en-GB"/>
        </w:rPr>
        <w:t>retail price</w:t>
      </w:r>
      <w:r w:rsidR="004C2B27" w:rsidRPr="00251BEE">
        <w:rPr>
          <w:rFonts w:ascii="Corbel" w:hAnsi="Corbel"/>
          <w:i/>
          <w:color w:val="000000"/>
          <w:sz w:val="22"/>
          <w:szCs w:val="22"/>
          <w:shd w:val="clear" w:color="auto" w:fill="FFFFFF"/>
          <w:lang w:val="en-GB"/>
        </w:rPr>
        <w:t>”</w:t>
      </w:r>
      <w:r w:rsidRPr="00251BEE">
        <w:rPr>
          <w:rFonts w:ascii="Corbel" w:hAnsi="Corbel"/>
          <w:i/>
          <w:color w:val="000000"/>
          <w:sz w:val="22"/>
          <w:szCs w:val="22"/>
          <w:shd w:val="clear" w:color="auto" w:fill="FFFFFF"/>
          <w:lang w:val="en-GB"/>
        </w:rPr>
        <w:t xml:space="preserve">.  </w:t>
      </w:r>
    </w:p>
    <w:p w:rsidR="00697D1A" w:rsidRPr="00251BEE" w:rsidRDefault="00697D1A" w:rsidP="00BA7561">
      <w:pPr>
        <w:pStyle w:val="Paragraphedeliste"/>
        <w:ind w:left="0" w:right="-2"/>
        <w:rPr>
          <w:rFonts w:ascii="Corbel" w:hAnsi="Corbel"/>
          <w:lang w:val="en-GB"/>
        </w:rPr>
      </w:pPr>
    </w:p>
    <w:p w:rsidR="00502706" w:rsidRPr="00251BEE" w:rsidRDefault="00502706" w:rsidP="00BA7561">
      <w:pPr>
        <w:ind w:left="1843"/>
        <w:jc w:val="both"/>
        <w:rPr>
          <w:rFonts w:ascii="Corbel" w:hAnsi="Corbel"/>
          <w:lang w:val="en-GB"/>
        </w:rPr>
      </w:pPr>
      <w:r w:rsidRPr="00251BEE">
        <w:rPr>
          <w:rFonts w:ascii="Corbel" w:hAnsi="Corbel"/>
          <w:lang w:val="en-GB"/>
        </w:rPr>
        <w:t>Failure to pay this remuneration is punishable by a fine of 300,000 euros (</w:t>
      </w:r>
      <w:r w:rsidR="005E3841" w:rsidRPr="00251BEE">
        <w:rPr>
          <w:rFonts w:ascii="Corbel" w:hAnsi="Corbel"/>
          <w:lang w:val="en-GB"/>
        </w:rPr>
        <w:t>Article L.335</w:t>
      </w:r>
      <w:r w:rsidRPr="00251BEE">
        <w:rPr>
          <w:rFonts w:ascii="Corbel" w:hAnsi="Corbel"/>
          <w:lang w:val="en-GB"/>
        </w:rPr>
        <w:t xml:space="preserve">-4 of the CPI).  </w:t>
      </w:r>
    </w:p>
    <w:p w:rsidR="00F525C3" w:rsidRPr="00251BEE" w:rsidRDefault="00F525C3" w:rsidP="00697D1A">
      <w:pPr>
        <w:pStyle w:val="Paragraphedeliste"/>
        <w:ind w:left="0"/>
        <w:rPr>
          <w:rFonts w:ascii="Corbel" w:hAnsi="Corbel"/>
          <w:lang w:val="en-GB"/>
        </w:rPr>
      </w:pPr>
    </w:p>
    <w:p w:rsidR="00697D1A" w:rsidRPr="00251BEE" w:rsidRDefault="005E3841" w:rsidP="00921A0D">
      <w:pPr>
        <w:spacing w:line="300" w:lineRule="auto"/>
        <w:ind w:left="1418"/>
        <w:jc w:val="both"/>
        <w:rPr>
          <w:rFonts w:ascii="Corbel" w:hAnsi="Corbel"/>
          <w:i/>
          <w:u w:val="single"/>
          <w:lang w:val="en-GB"/>
        </w:rPr>
      </w:pPr>
      <w:r w:rsidRPr="00251BEE">
        <w:rPr>
          <w:rFonts w:ascii="Corbel" w:hAnsi="Corbel"/>
          <w:i/>
          <w:u w:val="single"/>
          <w:lang w:val="en-GB"/>
        </w:rPr>
        <w:t>The apportionment</w:t>
      </w:r>
    </w:p>
    <w:p w:rsidR="00697D1A" w:rsidRPr="00251BEE" w:rsidRDefault="00697D1A" w:rsidP="00697D1A">
      <w:pPr>
        <w:pStyle w:val="Paragraphedeliste"/>
        <w:ind w:left="0"/>
        <w:rPr>
          <w:rFonts w:ascii="Corbel" w:hAnsi="Corbel"/>
          <w:lang w:val="en-GB"/>
        </w:rPr>
      </w:pPr>
    </w:p>
    <w:p w:rsidR="005E3841" w:rsidRPr="00251BEE" w:rsidRDefault="005E3841" w:rsidP="00921A0D">
      <w:pPr>
        <w:spacing w:line="300" w:lineRule="auto"/>
        <w:ind w:left="1418"/>
        <w:jc w:val="both"/>
        <w:rPr>
          <w:rFonts w:ascii="Corbel" w:hAnsi="Corbel"/>
          <w:lang w:val="en-GB"/>
        </w:rPr>
      </w:pPr>
      <w:r w:rsidRPr="00251BEE">
        <w:rPr>
          <w:rFonts w:ascii="Corbel" w:hAnsi="Corbel"/>
          <w:lang w:val="en-GB"/>
        </w:rPr>
        <w:t>The collecting society (the SOFIA) distributes the collected sums that are to be apportioned. This apportionment is divided into two parts:</w:t>
      </w:r>
    </w:p>
    <w:p w:rsidR="00697D1A" w:rsidRPr="00251BEE" w:rsidRDefault="00697D1A" w:rsidP="00697D1A">
      <w:pPr>
        <w:pStyle w:val="Paragraphedeliste"/>
        <w:ind w:left="0"/>
        <w:rPr>
          <w:rFonts w:ascii="Corbel" w:hAnsi="Corbel"/>
          <w:lang w:val="en-GB"/>
        </w:rPr>
      </w:pPr>
    </w:p>
    <w:p w:rsidR="005E3841" w:rsidRPr="00251BEE" w:rsidRDefault="005E3841" w:rsidP="00921A0D">
      <w:pPr>
        <w:pStyle w:val="Paragraphedeliste"/>
        <w:numPr>
          <w:ilvl w:val="0"/>
          <w:numId w:val="43"/>
        </w:numPr>
        <w:rPr>
          <w:rFonts w:ascii="Corbel" w:hAnsi="Corbel"/>
          <w:lang w:val="en-GB"/>
        </w:rPr>
      </w:pPr>
      <w:r w:rsidRPr="00251BEE">
        <w:rPr>
          <w:rFonts w:ascii="Corbel" w:hAnsi="Corbel"/>
          <w:lang w:val="en-GB"/>
        </w:rPr>
        <w:t>A first part, which may not be less tha</w:t>
      </w:r>
      <w:r w:rsidR="004C2B27" w:rsidRPr="00251BEE">
        <w:rPr>
          <w:rFonts w:ascii="Corbel" w:hAnsi="Corbel"/>
          <w:lang w:val="en-GB"/>
        </w:rPr>
        <w:t>n</w:t>
      </w:r>
      <w:r w:rsidRPr="00251BEE">
        <w:rPr>
          <w:rFonts w:ascii="Corbel" w:hAnsi="Corbel"/>
          <w:lang w:val="en-GB"/>
        </w:rPr>
        <w:t xml:space="preserve"> 50% of the sums to be apportioned, is apportioned as follows:</w:t>
      </w:r>
    </w:p>
    <w:p w:rsidR="00697D1A" w:rsidRPr="00251BEE" w:rsidRDefault="00697D1A" w:rsidP="00697D1A">
      <w:pPr>
        <w:pStyle w:val="Paragraphedeliste"/>
        <w:ind w:left="0"/>
        <w:rPr>
          <w:rFonts w:ascii="Corbel" w:hAnsi="Corbel"/>
          <w:lang w:val="en-GB"/>
        </w:rPr>
      </w:pPr>
    </w:p>
    <w:p w:rsidR="005E3841" w:rsidRPr="00251BEE" w:rsidRDefault="005E3841" w:rsidP="00921A0D">
      <w:pPr>
        <w:ind w:left="1843"/>
        <w:jc w:val="both"/>
        <w:rPr>
          <w:rFonts w:ascii="Corbel" w:hAnsi="Corbel"/>
          <w:lang w:val="en-GB"/>
        </w:rPr>
      </w:pPr>
    </w:p>
    <w:p w:rsidR="005E3841" w:rsidRPr="00251BEE" w:rsidRDefault="005E3841" w:rsidP="00921A0D">
      <w:pPr>
        <w:ind w:left="1843"/>
        <w:jc w:val="both"/>
        <w:rPr>
          <w:rFonts w:ascii="Corbel" w:hAnsi="Corbel"/>
          <w:lang w:val="en-GB"/>
        </w:rPr>
      </w:pPr>
      <w:r w:rsidRPr="00251BEE">
        <w:rPr>
          <w:rFonts w:ascii="Corbel" w:hAnsi="Corbel"/>
          <w:lang w:val="en-GB"/>
        </w:rPr>
        <w:t xml:space="preserve">The sum is firstly apportioned per publication. Each publication is attributed a sum depending on the number of copies bought by libraries. In </w:t>
      </w:r>
      <w:r w:rsidR="00196BFE" w:rsidRPr="00251BEE">
        <w:rPr>
          <w:rFonts w:ascii="Corbel" w:hAnsi="Corbel"/>
          <w:lang w:val="en-GB"/>
        </w:rPr>
        <w:t>order to do this, the collecting</w:t>
      </w:r>
      <w:r w:rsidRPr="00251BEE">
        <w:rPr>
          <w:rFonts w:ascii="Corbel" w:hAnsi="Corbel"/>
          <w:lang w:val="en-GB"/>
        </w:rPr>
        <w:t xml:space="preserve"> society uses the information provided by the libraries and booksellers.  </w:t>
      </w:r>
    </w:p>
    <w:p w:rsidR="00697D1A" w:rsidRPr="00251BEE" w:rsidRDefault="00697D1A" w:rsidP="00697D1A">
      <w:pPr>
        <w:pStyle w:val="Paragraphedeliste"/>
        <w:ind w:left="0"/>
        <w:rPr>
          <w:rFonts w:ascii="Corbel" w:hAnsi="Corbel"/>
          <w:lang w:val="en-GB"/>
        </w:rPr>
      </w:pPr>
    </w:p>
    <w:p w:rsidR="000A3961" w:rsidRPr="00251BEE" w:rsidRDefault="000A3961" w:rsidP="00921A0D">
      <w:pPr>
        <w:ind w:left="1843"/>
        <w:jc w:val="both"/>
        <w:rPr>
          <w:rFonts w:ascii="Corbel" w:hAnsi="Corbel"/>
          <w:lang w:val="en-GB"/>
        </w:rPr>
      </w:pPr>
      <w:r w:rsidRPr="00251BEE">
        <w:rPr>
          <w:rFonts w:ascii="Corbel" w:hAnsi="Corbel"/>
          <w:lang w:val="en-GB"/>
        </w:rPr>
        <w:t xml:space="preserve">After this, the sum allocated to each publication is distributed equally between the authors and publishers of the publication. </w:t>
      </w:r>
    </w:p>
    <w:p w:rsidR="00697D1A" w:rsidRPr="00251BEE" w:rsidRDefault="00697D1A" w:rsidP="00921A0D">
      <w:pPr>
        <w:ind w:left="1843"/>
        <w:jc w:val="both"/>
        <w:rPr>
          <w:rFonts w:ascii="Corbel" w:hAnsi="Corbel"/>
          <w:lang w:val="en-GB"/>
        </w:rPr>
      </w:pPr>
    </w:p>
    <w:p w:rsidR="00697D1A" w:rsidRPr="00251BEE" w:rsidRDefault="000A3961" w:rsidP="00921A0D">
      <w:pPr>
        <w:ind w:left="1843"/>
        <w:jc w:val="both"/>
        <w:rPr>
          <w:rFonts w:ascii="Corbel" w:hAnsi="Corbel"/>
          <w:lang w:val="en-GB"/>
        </w:rPr>
      </w:pPr>
      <w:r w:rsidRPr="00251BEE">
        <w:rPr>
          <w:rFonts w:ascii="Corbel" w:hAnsi="Corbel"/>
          <w:lang w:val="en-GB"/>
        </w:rPr>
        <w:t>A</w:t>
      </w:r>
      <w:r w:rsidR="00697D1A" w:rsidRPr="00251BEE">
        <w:rPr>
          <w:rFonts w:ascii="Corbel" w:hAnsi="Corbel"/>
          <w:lang w:val="en-GB"/>
        </w:rPr>
        <w:t xml:space="preserve">rticle L.133-4, 1° </w:t>
      </w:r>
      <w:r w:rsidRPr="00251BEE">
        <w:rPr>
          <w:rFonts w:ascii="Corbel" w:hAnsi="Corbel"/>
          <w:lang w:val="en-GB"/>
        </w:rPr>
        <w:t>of the</w:t>
      </w:r>
      <w:r w:rsidR="00697D1A" w:rsidRPr="00251BEE">
        <w:rPr>
          <w:rFonts w:ascii="Corbel" w:hAnsi="Corbel"/>
          <w:lang w:val="en-GB"/>
        </w:rPr>
        <w:t xml:space="preserve"> </w:t>
      </w:r>
      <w:r w:rsidR="00BA7561" w:rsidRPr="00251BEE">
        <w:rPr>
          <w:rFonts w:ascii="Corbel" w:hAnsi="Corbel"/>
          <w:lang w:val="en-GB"/>
        </w:rPr>
        <w:t xml:space="preserve">CPI </w:t>
      </w:r>
      <w:r w:rsidRPr="00251BEE">
        <w:rPr>
          <w:rFonts w:ascii="Corbel" w:hAnsi="Corbel"/>
          <w:lang w:val="en-GB"/>
        </w:rPr>
        <w:t>provides that</w:t>
      </w:r>
      <w:r w:rsidR="00697D1A" w:rsidRPr="00251BEE">
        <w:rPr>
          <w:rFonts w:ascii="Corbel" w:hAnsi="Corbel"/>
          <w:lang w:val="en-GB"/>
        </w:rPr>
        <w:t xml:space="preserve">: </w:t>
      </w:r>
    </w:p>
    <w:p w:rsidR="00BA7561" w:rsidRPr="00251BEE" w:rsidRDefault="00BA7561" w:rsidP="00BA7561">
      <w:pPr>
        <w:pStyle w:val="NormalWeb"/>
        <w:shd w:val="clear" w:color="auto" w:fill="FFFFFF"/>
        <w:spacing w:before="0" w:beforeAutospacing="0" w:after="0" w:afterAutospacing="0" w:line="231" w:lineRule="atLeast"/>
        <w:ind w:left="1985" w:right="-2"/>
        <w:jc w:val="both"/>
        <w:rPr>
          <w:rFonts w:ascii="Corbel" w:hAnsi="Corbel"/>
          <w:i/>
          <w:sz w:val="22"/>
          <w:szCs w:val="22"/>
          <w:lang w:val="en-GB"/>
        </w:rPr>
      </w:pPr>
    </w:p>
    <w:p w:rsidR="000A3961" w:rsidRPr="00251BEE" w:rsidRDefault="000A3961" w:rsidP="00BA7561">
      <w:pPr>
        <w:pStyle w:val="NormalWeb"/>
        <w:shd w:val="clear" w:color="auto" w:fill="FFFFFF"/>
        <w:spacing w:before="0" w:beforeAutospacing="0" w:after="0" w:afterAutospacing="0" w:line="231" w:lineRule="atLeast"/>
        <w:ind w:left="1985" w:right="-2"/>
        <w:jc w:val="both"/>
        <w:rPr>
          <w:rFonts w:ascii="Corbel" w:hAnsi="Corbel"/>
          <w:i/>
          <w:sz w:val="22"/>
          <w:szCs w:val="22"/>
          <w:lang w:val="en-GB"/>
        </w:rPr>
      </w:pPr>
      <w:r w:rsidRPr="00251BEE">
        <w:rPr>
          <w:rFonts w:ascii="Corbel" w:hAnsi="Corbel"/>
          <w:i/>
          <w:sz w:val="22"/>
          <w:szCs w:val="22"/>
          <w:lang w:val="en-GB"/>
        </w:rPr>
        <w:t>“The remuneration</w:t>
      </w:r>
      <w:r w:rsidR="00C607E0" w:rsidRPr="00251BEE">
        <w:rPr>
          <w:rFonts w:ascii="Corbel" w:hAnsi="Corbel"/>
          <w:i/>
          <w:sz w:val="22"/>
          <w:szCs w:val="22"/>
          <w:lang w:val="en-GB"/>
        </w:rPr>
        <w:t xml:space="preserve"> for library lending is apportioned under the following conditions:</w:t>
      </w:r>
      <w:r w:rsidRPr="00251BEE">
        <w:rPr>
          <w:rFonts w:ascii="Corbel" w:hAnsi="Corbel"/>
          <w:i/>
          <w:sz w:val="22"/>
          <w:szCs w:val="22"/>
          <w:lang w:val="en-GB"/>
        </w:rPr>
        <w:t xml:space="preserve"> </w:t>
      </w:r>
    </w:p>
    <w:p w:rsidR="00697D1A" w:rsidRPr="00251BEE" w:rsidRDefault="00C607E0" w:rsidP="00BA7561">
      <w:pPr>
        <w:pStyle w:val="NormalWeb"/>
        <w:shd w:val="clear" w:color="auto" w:fill="FFFFFF"/>
        <w:spacing w:before="0" w:beforeAutospacing="0" w:after="0" w:afterAutospacing="0" w:line="231" w:lineRule="atLeast"/>
        <w:ind w:left="1985" w:right="-2"/>
        <w:jc w:val="both"/>
        <w:rPr>
          <w:rFonts w:ascii="Corbel" w:hAnsi="Corbel"/>
          <w:sz w:val="22"/>
          <w:szCs w:val="22"/>
          <w:lang w:val="en-GB"/>
        </w:rPr>
      </w:pPr>
      <w:r w:rsidRPr="00251BEE">
        <w:rPr>
          <w:rFonts w:ascii="Corbel" w:hAnsi="Corbel"/>
          <w:i/>
          <w:sz w:val="22"/>
          <w:szCs w:val="22"/>
          <w:lang w:val="en-GB"/>
        </w:rPr>
        <w:t xml:space="preserve">1° </w:t>
      </w:r>
      <w:r w:rsidRPr="00251BEE">
        <w:rPr>
          <w:rFonts w:ascii="Corbel" w:hAnsi="Corbel"/>
          <w:i/>
          <w:sz w:val="22"/>
          <w:szCs w:val="22"/>
          <w:u w:val="single"/>
          <w:lang w:val="en-GB"/>
        </w:rPr>
        <w:t xml:space="preserve">A first part shall be distributed equally between the authors and their publishers </w:t>
      </w:r>
      <w:r w:rsidR="00DD3870" w:rsidRPr="00251BEE">
        <w:rPr>
          <w:rFonts w:ascii="Corbel" w:hAnsi="Corbel"/>
          <w:i/>
          <w:sz w:val="22"/>
          <w:szCs w:val="22"/>
          <w:u w:val="single"/>
          <w:lang w:val="en-GB"/>
        </w:rPr>
        <w:t>on the basis of the number of copies of books purchased each year,</w:t>
      </w:r>
      <w:r w:rsidR="00DD3870" w:rsidRPr="00251BEE">
        <w:rPr>
          <w:rFonts w:ascii="Corbel" w:hAnsi="Corbel"/>
          <w:i/>
          <w:sz w:val="22"/>
          <w:szCs w:val="22"/>
          <w:lang w:val="en-GB"/>
        </w:rPr>
        <w:t xml:space="preserve"> [...] </w:t>
      </w:r>
      <w:r w:rsidR="00DD3870" w:rsidRPr="00251BEE">
        <w:rPr>
          <w:rFonts w:ascii="Corbel" w:hAnsi="Corbel"/>
          <w:sz w:val="22"/>
          <w:szCs w:val="22"/>
          <w:lang w:val="en-GB"/>
        </w:rPr>
        <w:t xml:space="preserve">[by libraries], </w:t>
      </w:r>
      <w:r w:rsidR="00196BFE" w:rsidRPr="00251BEE">
        <w:rPr>
          <w:rFonts w:ascii="Corbel" w:hAnsi="Corbel"/>
          <w:i/>
          <w:sz w:val="22"/>
          <w:szCs w:val="22"/>
          <w:lang w:val="en-GB"/>
        </w:rPr>
        <w:t>determin</w:t>
      </w:r>
      <w:r w:rsidR="00DD3870" w:rsidRPr="00251BEE">
        <w:rPr>
          <w:rFonts w:ascii="Corbel" w:hAnsi="Corbel"/>
          <w:i/>
          <w:sz w:val="22"/>
          <w:szCs w:val="22"/>
          <w:lang w:val="en-GB"/>
        </w:rPr>
        <w:t>ed on the basis of the information communicated by those persons and their suppliers</w:t>
      </w:r>
      <w:r w:rsidR="00DD3870" w:rsidRPr="00251BEE">
        <w:rPr>
          <w:rFonts w:ascii="Corbel" w:hAnsi="Corbel"/>
          <w:sz w:val="22"/>
          <w:szCs w:val="22"/>
          <w:lang w:val="en-GB"/>
        </w:rPr>
        <w:t>” to the collecting society.</w:t>
      </w:r>
      <w:r w:rsidR="00DD3870" w:rsidRPr="00251BEE">
        <w:rPr>
          <w:rFonts w:ascii="Corbel" w:hAnsi="Corbel"/>
          <w:i/>
          <w:sz w:val="22"/>
          <w:szCs w:val="22"/>
          <w:lang w:val="en-GB"/>
        </w:rPr>
        <w:t xml:space="preserve"> </w:t>
      </w:r>
    </w:p>
    <w:p w:rsidR="00781623" w:rsidRDefault="00781623" w:rsidP="00697D1A">
      <w:pPr>
        <w:pStyle w:val="NormalWeb"/>
        <w:shd w:val="clear" w:color="auto" w:fill="FFFFFF"/>
        <w:spacing w:before="0" w:beforeAutospacing="0" w:after="0" w:afterAutospacing="0" w:line="231" w:lineRule="atLeast"/>
        <w:rPr>
          <w:rFonts w:ascii="Corbel" w:hAnsi="Corbel"/>
          <w:i/>
          <w:sz w:val="22"/>
          <w:szCs w:val="22"/>
          <w:lang w:val="en-GB"/>
        </w:rPr>
      </w:pPr>
    </w:p>
    <w:p w:rsidR="00EB35D4" w:rsidRDefault="00EB35D4" w:rsidP="00697D1A">
      <w:pPr>
        <w:pStyle w:val="NormalWeb"/>
        <w:shd w:val="clear" w:color="auto" w:fill="FFFFFF"/>
        <w:spacing w:before="0" w:beforeAutospacing="0" w:after="0" w:afterAutospacing="0" w:line="231" w:lineRule="atLeast"/>
        <w:rPr>
          <w:rFonts w:ascii="Corbel" w:hAnsi="Corbel"/>
          <w:i/>
          <w:sz w:val="22"/>
          <w:szCs w:val="22"/>
          <w:lang w:val="en-GB"/>
        </w:rPr>
      </w:pPr>
    </w:p>
    <w:p w:rsidR="00EB35D4" w:rsidRPr="00251BEE" w:rsidRDefault="00EB35D4" w:rsidP="00697D1A">
      <w:pPr>
        <w:pStyle w:val="NormalWeb"/>
        <w:shd w:val="clear" w:color="auto" w:fill="FFFFFF"/>
        <w:spacing w:before="0" w:beforeAutospacing="0" w:after="0" w:afterAutospacing="0" w:line="231" w:lineRule="atLeast"/>
        <w:rPr>
          <w:rFonts w:ascii="Corbel" w:hAnsi="Corbel"/>
          <w:i/>
          <w:sz w:val="22"/>
          <w:szCs w:val="22"/>
          <w:lang w:val="en-GB"/>
        </w:rPr>
      </w:pPr>
    </w:p>
    <w:p w:rsidR="00DD3870" w:rsidRPr="00251BEE" w:rsidRDefault="00DD3870" w:rsidP="00921A0D">
      <w:pPr>
        <w:pStyle w:val="Paragraphedeliste"/>
        <w:numPr>
          <w:ilvl w:val="0"/>
          <w:numId w:val="43"/>
        </w:numPr>
        <w:rPr>
          <w:rFonts w:ascii="Corbel" w:hAnsi="Corbel"/>
          <w:lang w:val="en-GB"/>
        </w:rPr>
      </w:pPr>
      <w:r w:rsidRPr="00251BEE">
        <w:rPr>
          <w:rFonts w:ascii="Corbel" w:hAnsi="Corbel"/>
          <w:lang w:val="en-GB"/>
        </w:rPr>
        <w:t xml:space="preserve">A second part, which may not exceed 50% of the collected sums to be apportioned, </w:t>
      </w:r>
      <w:r w:rsidRPr="00251BEE">
        <w:rPr>
          <w:rFonts w:ascii="Corbel" w:hAnsi="Corbel"/>
          <w:i/>
          <w:lang w:val="en-GB"/>
        </w:rPr>
        <w:t>“[...] is allocated</w:t>
      </w:r>
      <w:r w:rsidR="008C5CE3" w:rsidRPr="00251BEE">
        <w:rPr>
          <w:rFonts w:ascii="Corbel" w:hAnsi="Corbel"/>
          <w:i/>
          <w:lang w:val="en-GB"/>
        </w:rPr>
        <w:t xml:space="preserve"> </w:t>
      </w:r>
      <w:r w:rsidR="00196BFE" w:rsidRPr="00251BEE">
        <w:rPr>
          <w:rFonts w:ascii="Corbel" w:hAnsi="Corbel"/>
          <w:i/>
          <w:lang w:val="en-GB"/>
        </w:rPr>
        <w:t xml:space="preserve">to cover a proportion </w:t>
      </w:r>
      <w:r w:rsidR="008C5CE3" w:rsidRPr="00251BEE">
        <w:rPr>
          <w:rFonts w:ascii="Corbel" w:hAnsi="Corbel"/>
          <w:i/>
          <w:lang w:val="en-GB"/>
        </w:rPr>
        <w:t>of the contributions due under the</w:t>
      </w:r>
      <w:r w:rsidR="00196BFE" w:rsidRPr="00251BEE">
        <w:rPr>
          <w:rFonts w:ascii="Corbel" w:hAnsi="Corbel"/>
          <w:i/>
          <w:lang w:val="en-GB"/>
        </w:rPr>
        <w:t xml:space="preserve"> </w:t>
      </w:r>
      <w:r w:rsidR="005D5FC2" w:rsidRPr="00251BEE">
        <w:rPr>
          <w:rFonts w:ascii="Corbel" w:hAnsi="Corbel"/>
          <w:i/>
          <w:lang w:val="en-GB"/>
        </w:rPr>
        <w:t xml:space="preserve">pension plan </w:t>
      </w:r>
      <w:r w:rsidR="005D5FC2" w:rsidRPr="00251BEE">
        <w:rPr>
          <w:rFonts w:ascii="Corbel" w:hAnsi="Corbel"/>
          <w:lang w:val="en-GB"/>
        </w:rPr>
        <w:t>[...]</w:t>
      </w:r>
      <w:r w:rsidR="005D5FC2" w:rsidRPr="00251BEE">
        <w:rPr>
          <w:rFonts w:ascii="Corbel" w:hAnsi="Corbel"/>
          <w:i/>
          <w:lang w:val="en-GB"/>
        </w:rPr>
        <w:t>”</w:t>
      </w:r>
      <w:r w:rsidR="00EE790E">
        <w:rPr>
          <w:rFonts w:ascii="Corbel" w:hAnsi="Corbel"/>
          <w:i/>
          <w:lang w:val="en-GB"/>
        </w:rPr>
        <w:t xml:space="preserve"> </w:t>
      </w:r>
      <w:r w:rsidR="004C2B27" w:rsidRPr="00EE790E">
        <w:rPr>
          <w:rFonts w:ascii="Corbel" w:hAnsi="Corbel"/>
          <w:lang w:val="en-GB"/>
        </w:rPr>
        <w:t>from</w:t>
      </w:r>
      <w:r w:rsidR="004C2B27" w:rsidRPr="00251BEE">
        <w:rPr>
          <w:rFonts w:ascii="Corbel" w:hAnsi="Corbel"/>
          <w:i/>
          <w:lang w:val="en-GB"/>
        </w:rPr>
        <w:t xml:space="preserve"> </w:t>
      </w:r>
      <w:r w:rsidR="005D5FC2" w:rsidRPr="00251BEE">
        <w:rPr>
          <w:rFonts w:ascii="Corbel" w:hAnsi="Corbel"/>
          <w:lang w:val="en-GB"/>
        </w:rPr>
        <w:t>the authors (Article L. 133-4, 2° of the CPI).</w:t>
      </w:r>
      <w:r w:rsidR="00196BFE" w:rsidRPr="00251BEE">
        <w:rPr>
          <w:rFonts w:ascii="Corbel" w:hAnsi="Corbel"/>
          <w:i/>
          <w:lang w:val="en-GB"/>
        </w:rPr>
        <w:t xml:space="preserve"> </w:t>
      </w:r>
      <w:r w:rsidR="008C5CE3" w:rsidRPr="00251BEE">
        <w:rPr>
          <w:rFonts w:ascii="Corbel" w:hAnsi="Corbel"/>
          <w:i/>
          <w:lang w:val="en-GB"/>
        </w:rPr>
        <w:t xml:space="preserve"> </w:t>
      </w:r>
      <w:r w:rsidRPr="00251BEE">
        <w:rPr>
          <w:rFonts w:ascii="Corbel" w:hAnsi="Corbel"/>
          <w:i/>
          <w:lang w:val="en-GB"/>
        </w:rPr>
        <w:t xml:space="preserve"> </w:t>
      </w:r>
      <w:r w:rsidRPr="00251BEE">
        <w:rPr>
          <w:rFonts w:ascii="Corbel" w:hAnsi="Corbel"/>
          <w:lang w:val="en-GB"/>
        </w:rPr>
        <w:t xml:space="preserve"> </w:t>
      </w:r>
    </w:p>
    <w:p w:rsidR="005F768E" w:rsidRPr="00251BEE" w:rsidRDefault="005F768E" w:rsidP="005F768E">
      <w:pPr>
        <w:pStyle w:val="Paragraphedeliste"/>
        <w:ind w:left="1776"/>
        <w:rPr>
          <w:rFonts w:ascii="Corbel" w:hAnsi="Corbel"/>
          <w:lang w:val="en-GB"/>
        </w:rPr>
      </w:pPr>
    </w:p>
    <w:p w:rsidR="005F768E" w:rsidRPr="00251BEE" w:rsidRDefault="008C5CE3" w:rsidP="00251BEE">
      <w:pPr>
        <w:pStyle w:val="Paragraphedeliste"/>
        <w:numPr>
          <w:ilvl w:val="1"/>
          <w:numId w:val="47"/>
        </w:numPr>
        <w:rPr>
          <w:rFonts w:ascii="Corbel" w:hAnsi="Corbel"/>
          <w:i/>
          <w:kern w:val="20"/>
          <w:lang w:val="en-GB"/>
        </w:rPr>
      </w:pPr>
      <w:r w:rsidRPr="00251BEE">
        <w:rPr>
          <w:rFonts w:ascii="Corbel" w:hAnsi="Corbel"/>
          <w:i/>
          <w:kern w:val="20"/>
          <w:lang w:val="en-GB"/>
        </w:rPr>
        <w:t>Exception for the purposes of education</w:t>
      </w:r>
    </w:p>
    <w:p w:rsidR="005F768E" w:rsidRPr="00251BEE" w:rsidRDefault="005F768E" w:rsidP="005F768E">
      <w:pPr>
        <w:rPr>
          <w:rFonts w:ascii="Corbel" w:hAnsi="Corbel"/>
          <w:lang w:val="en-GB"/>
        </w:rPr>
      </w:pPr>
    </w:p>
    <w:p w:rsidR="008C5CE3" w:rsidRPr="00251BEE" w:rsidRDefault="008C5CE3" w:rsidP="005F768E">
      <w:pPr>
        <w:spacing w:line="300" w:lineRule="auto"/>
        <w:ind w:left="1418"/>
        <w:jc w:val="both"/>
        <w:rPr>
          <w:rFonts w:ascii="Corbel" w:hAnsi="Corbel"/>
          <w:lang w:val="en-GB"/>
        </w:rPr>
      </w:pPr>
      <w:r w:rsidRPr="00251BEE">
        <w:rPr>
          <w:rFonts w:ascii="Corbel" w:hAnsi="Corbel"/>
          <w:lang w:val="en-GB"/>
        </w:rPr>
        <w:t>French law does provide for remuneration for the pedagogical exception but not for remuneration for the short quotation exception.</w:t>
      </w:r>
    </w:p>
    <w:p w:rsidR="005F768E" w:rsidRPr="00251BEE" w:rsidRDefault="005F768E" w:rsidP="005F768E">
      <w:pPr>
        <w:spacing w:line="300" w:lineRule="auto"/>
        <w:ind w:left="1418"/>
        <w:jc w:val="both"/>
        <w:rPr>
          <w:rFonts w:ascii="Corbel" w:hAnsi="Corbel"/>
          <w:lang w:val="en-GB"/>
        </w:rPr>
      </w:pPr>
    </w:p>
    <w:p w:rsidR="008C5CE3" w:rsidRPr="00251BEE" w:rsidRDefault="008C5CE3" w:rsidP="005F768E">
      <w:pPr>
        <w:spacing w:line="300" w:lineRule="auto"/>
        <w:ind w:left="1418"/>
        <w:jc w:val="both"/>
        <w:rPr>
          <w:rFonts w:ascii="Corbel" w:hAnsi="Corbel"/>
          <w:lang w:val="en-GB"/>
        </w:rPr>
      </w:pPr>
      <w:r w:rsidRPr="00251BEE">
        <w:rPr>
          <w:rFonts w:ascii="Corbel" w:hAnsi="Corbel"/>
          <w:lang w:val="en-GB"/>
        </w:rPr>
        <w:t>The remuneration for the pedagogical exception is negotiated.</w:t>
      </w:r>
    </w:p>
    <w:p w:rsidR="005F768E" w:rsidRPr="00251BEE" w:rsidRDefault="005F768E" w:rsidP="005F768E">
      <w:pPr>
        <w:spacing w:line="300" w:lineRule="auto"/>
        <w:ind w:left="1418"/>
        <w:jc w:val="both"/>
        <w:rPr>
          <w:rFonts w:ascii="Corbel" w:hAnsi="Corbel"/>
          <w:lang w:val="en-GB"/>
        </w:rPr>
      </w:pPr>
    </w:p>
    <w:p w:rsidR="008C5CE3" w:rsidRPr="00251BEE" w:rsidRDefault="008C5CE3" w:rsidP="005F768E">
      <w:pPr>
        <w:spacing w:line="300" w:lineRule="auto"/>
        <w:ind w:left="1418"/>
        <w:jc w:val="both"/>
        <w:rPr>
          <w:rFonts w:ascii="Corbel" w:hAnsi="Corbel"/>
          <w:lang w:val="en-GB"/>
        </w:rPr>
      </w:pPr>
      <w:r w:rsidRPr="00251BEE">
        <w:rPr>
          <w:rFonts w:ascii="Corbel" w:hAnsi="Corbel"/>
          <w:lang w:val="en-GB"/>
        </w:rPr>
        <w:t>Article L.122-5, 3°), e) of the CPI on copyright provides that use is “</w:t>
      </w:r>
      <w:r w:rsidRPr="00251BEE">
        <w:rPr>
          <w:rFonts w:ascii="Corbel" w:hAnsi="Corbel"/>
          <w:i/>
          <w:lang w:val="en-GB"/>
        </w:rPr>
        <w:t>compensated by remuneration on a flat-rate basis without prejudice to the assignment of the right of reproduction by means of reprography, as referred to in Article L. 122-10</w:t>
      </w:r>
      <w:r w:rsidRPr="00251BEE">
        <w:rPr>
          <w:rFonts w:ascii="Corbel" w:hAnsi="Corbel"/>
          <w:lang w:val="en-GB"/>
        </w:rPr>
        <w:t>”. For the related rights to copyright, Article L.211-3 of the CPI specifies that the use concerned must: “</w:t>
      </w:r>
      <w:r w:rsidRPr="00251BEE">
        <w:rPr>
          <w:rFonts w:ascii="Corbel" w:hAnsi="Corbel"/>
          <w:i/>
          <w:lang w:val="en-GB"/>
        </w:rPr>
        <w:t>be compensated by remuneration negotiated on a flat</w:t>
      </w:r>
      <w:r w:rsidRPr="00251BEE">
        <w:rPr>
          <w:rFonts w:ascii="Corbel" w:hAnsi="Corbel"/>
          <w:i/>
          <w:lang w:val="en-GB"/>
        </w:rPr>
        <w:noBreakHyphen/>
        <w:t>rate basis</w:t>
      </w:r>
      <w:r w:rsidRPr="00251BEE">
        <w:rPr>
          <w:rFonts w:ascii="Corbel" w:hAnsi="Corbel"/>
          <w:lang w:val="en-GB"/>
        </w:rPr>
        <w:t xml:space="preserve">”.  </w:t>
      </w:r>
      <w:r w:rsidRPr="00251BEE">
        <w:rPr>
          <w:rFonts w:ascii="Corbel" w:hAnsi="Corbel"/>
          <w:i/>
          <w:lang w:val="en-GB"/>
        </w:rPr>
        <w:t xml:space="preserve"> </w:t>
      </w:r>
      <w:r w:rsidRPr="00251BEE">
        <w:rPr>
          <w:rFonts w:ascii="Corbel" w:hAnsi="Corbel"/>
          <w:lang w:val="en-GB"/>
        </w:rPr>
        <w:t xml:space="preserve">  </w:t>
      </w:r>
    </w:p>
    <w:p w:rsidR="008C5CE3" w:rsidRPr="00251BEE" w:rsidRDefault="008C5CE3" w:rsidP="005F768E">
      <w:pPr>
        <w:spacing w:line="300" w:lineRule="auto"/>
        <w:ind w:left="1418"/>
        <w:jc w:val="both"/>
        <w:rPr>
          <w:rFonts w:ascii="Corbel" w:hAnsi="Corbel"/>
          <w:lang w:val="en-GB"/>
        </w:rPr>
      </w:pPr>
    </w:p>
    <w:p w:rsidR="005152CC" w:rsidRPr="00251BEE" w:rsidRDefault="008C5CE3" w:rsidP="005F768E">
      <w:pPr>
        <w:spacing w:line="300" w:lineRule="auto"/>
        <w:ind w:left="1418"/>
        <w:jc w:val="both"/>
        <w:rPr>
          <w:rFonts w:ascii="Corbel" w:hAnsi="Corbel"/>
          <w:i/>
          <w:u w:val="single"/>
          <w:lang w:val="en-GB"/>
        </w:rPr>
      </w:pPr>
      <w:r w:rsidRPr="00251BEE">
        <w:rPr>
          <w:rFonts w:ascii="Corbel" w:hAnsi="Corbel"/>
          <w:i/>
          <w:u w:val="single"/>
          <w:lang w:val="en-GB"/>
        </w:rPr>
        <w:t>Collection</w:t>
      </w:r>
    </w:p>
    <w:p w:rsidR="005F768E" w:rsidRPr="00251BEE" w:rsidRDefault="005F768E" w:rsidP="005F768E">
      <w:pPr>
        <w:spacing w:line="300" w:lineRule="auto"/>
        <w:ind w:left="1418"/>
        <w:jc w:val="both"/>
        <w:rPr>
          <w:rFonts w:ascii="Corbel" w:hAnsi="Corbel"/>
          <w:i/>
          <w:u w:val="single"/>
          <w:lang w:val="en-GB"/>
        </w:rPr>
      </w:pPr>
    </w:p>
    <w:p w:rsidR="006B49E5" w:rsidRPr="00251BEE" w:rsidRDefault="006B49E5" w:rsidP="00BA7561">
      <w:pPr>
        <w:spacing w:line="300" w:lineRule="auto"/>
        <w:ind w:left="1418"/>
        <w:jc w:val="both"/>
        <w:rPr>
          <w:rFonts w:ascii="Corbel" w:hAnsi="Corbel"/>
          <w:lang w:val="en-GB"/>
        </w:rPr>
      </w:pPr>
      <w:r w:rsidRPr="00251BEE">
        <w:rPr>
          <w:rFonts w:ascii="Corbel" w:hAnsi="Corbel"/>
          <w:lang w:val="en-GB"/>
        </w:rPr>
        <w:t xml:space="preserve">The remuneration is collected by collecting societies and paid by the State, namely by the ministries concerned (Ministry of Higher Education and National Education). The Court of Justice specified that the right to compensation in the context of exceptions must be guaranteed by the State, which </w:t>
      </w:r>
      <w:r w:rsidR="002D1EEE" w:rsidRPr="00251BEE">
        <w:rPr>
          <w:rFonts w:ascii="Corbel" w:hAnsi="Corbel"/>
          <w:lang w:val="en-GB"/>
        </w:rPr>
        <w:t>ensures</w:t>
      </w:r>
      <w:r w:rsidRPr="00251BEE">
        <w:rPr>
          <w:rFonts w:ascii="Corbel" w:hAnsi="Corbel"/>
          <w:lang w:val="en-GB"/>
        </w:rPr>
        <w:t xml:space="preserve"> a certain result </w:t>
      </w:r>
      <w:r w:rsidR="002D1EEE" w:rsidRPr="00251BEE">
        <w:rPr>
          <w:rFonts w:ascii="Corbel" w:hAnsi="Corbel"/>
          <w:lang w:val="en-GB"/>
        </w:rPr>
        <w:t xml:space="preserve">with regard to the collection of </w:t>
      </w:r>
      <w:r w:rsidRPr="00251BEE">
        <w:rPr>
          <w:rFonts w:ascii="Corbel" w:hAnsi="Corbel"/>
          <w:lang w:val="en-GB"/>
        </w:rPr>
        <w:t xml:space="preserve">the </w:t>
      </w:r>
      <w:r w:rsidR="002D1EEE" w:rsidRPr="00251BEE">
        <w:rPr>
          <w:rFonts w:ascii="Corbel" w:hAnsi="Corbel"/>
          <w:lang w:val="en-GB"/>
        </w:rPr>
        <w:t>compensation by the authors (</w:t>
      </w:r>
      <w:r w:rsidR="002D1EEE" w:rsidRPr="00251BEE">
        <w:rPr>
          <w:rFonts w:ascii="Corbel" w:hAnsi="Corbel"/>
          <w:i/>
          <w:lang w:val="en-GB"/>
        </w:rPr>
        <w:t xml:space="preserve">ECJ, 16 June 2011; Stichting de Thuiskopie v Opus Supplies, </w:t>
      </w:r>
      <w:r w:rsidR="009B71C5" w:rsidRPr="00251BEE">
        <w:rPr>
          <w:rFonts w:ascii="Corbel" w:hAnsi="Corbel"/>
          <w:i/>
          <w:lang w:val="en-GB"/>
        </w:rPr>
        <w:t>C</w:t>
      </w:r>
      <w:r w:rsidR="002D1EEE" w:rsidRPr="00251BEE">
        <w:rPr>
          <w:rFonts w:ascii="Corbel" w:hAnsi="Corbel"/>
          <w:i/>
          <w:lang w:val="en-GB"/>
        </w:rPr>
        <w:t>ase C</w:t>
      </w:r>
      <w:r w:rsidR="002D1EEE" w:rsidRPr="00251BEE">
        <w:rPr>
          <w:rFonts w:ascii="Corbel" w:hAnsi="Corbel"/>
          <w:i/>
          <w:lang w:val="en-GB"/>
        </w:rPr>
        <w:noBreakHyphen/>
        <w:t>462/09, paras 39-41</w:t>
      </w:r>
      <w:r w:rsidR="002D1EEE" w:rsidRPr="00251BEE">
        <w:rPr>
          <w:rFonts w:ascii="Corbel" w:hAnsi="Corbel"/>
          <w:lang w:val="en-GB"/>
        </w:rPr>
        <w:t>)</w:t>
      </w:r>
      <w:r w:rsidR="002D1EEE" w:rsidRPr="00251BEE">
        <w:rPr>
          <w:rFonts w:ascii="Corbel" w:hAnsi="Corbel"/>
          <w:i/>
          <w:lang w:val="en-GB"/>
        </w:rPr>
        <w:t>. </w:t>
      </w:r>
    </w:p>
    <w:p w:rsidR="006B49E5" w:rsidRPr="00251BEE" w:rsidRDefault="006B49E5" w:rsidP="00BA7561">
      <w:pPr>
        <w:spacing w:line="300" w:lineRule="auto"/>
        <w:ind w:left="1418"/>
        <w:jc w:val="both"/>
        <w:rPr>
          <w:rFonts w:ascii="Corbel" w:hAnsi="Corbel"/>
          <w:lang w:val="en-GB"/>
        </w:rPr>
      </w:pPr>
    </w:p>
    <w:p w:rsidR="002D1EEE" w:rsidRPr="00251BEE" w:rsidRDefault="002D1EEE" w:rsidP="005F768E">
      <w:pPr>
        <w:spacing w:line="300" w:lineRule="auto"/>
        <w:ind w:left="1418"/>
        <w:jc w:val="both"/>
        <w:rPr>
          <w:rFonts w:ascii="Corbel" w:hAnsi="Corbel"/>
          <w:lang w:val="en-GB"/>
        </w:rPr>
      </w:pPr>
      <w:r w:rsidRPr="00251BEE">
        <w:rPr>
          <w:rFonts w:ascii="Corbel" w:hAnsi="Corbel"/>
          <w:lang w:val="en-GB"/>
        </w:rPr>
        <w:t xml:space="preserve">The amount and the arrangements for the remuneration collected are provided, depending on the works concerned and the uses applied, by three sectoral agreements concluded between the Ministry of National Education, Higher Education and Research and the collecting societies. </w:t>
      </w:r>
    </w:p>
    <w:p w:rsidR="005F768E" w:rsidRPr="00251BEE" w:rsidRDefault="005F768E" w:rsidP="005F768E">
      <w:pPr>
        <w:spacing w:line="300" w:lineRule="auto"/>
        <w:ind w:left="1418"/>
        <w:jc w:val="both"/>
        <w:rPr>
          <w:rFonts w:ascii="Corbel" w:hAnsi="Corbel"/>
          <w:lang w:val="en-GB"/>
        </w:rPr>
      </w:pPr>
    </w:p>
    <w:p w:rsidR="002D1EEE" w:rsidRPr="00251BEE" w:rsidRDefault="002D1EEE" w:rsidP="005F768E">
      <w:pPr>
        <w:pStyle w:val="Paragraphedeliste"/>
        <w:numPr>
          <w:ilvl w:val="2"/>
          <w:numId w:val="29"/>
        </w:numPr>
        <w:spacing w:line="300" w:lineRule="auto"/>
        <w:contextualSpacing/>
        <w:rPr>
          <w:rFonts w:ascii="Corbel" w:hAnsi="Corbel"/>
          <w:u w:val="single"/>
          <w:lang w:val="en-GB"/>
        </w:rPr>
      </w:pPr>
      <w:r w:rsidRPr="00251BEE">
        <w:rPr>
          <w:rFonts w:ascii="Corbel" w:hAnsi="Corbel"/>
          <w:u w:val="single"/>
          <w:lang w:val="en-GB"/>
        </w:rPr>
        <w:t>Cinematographic and audiovisual works</w:t>
      </w:r>
      <w:r w:rsidRPr="00251BEE">
        <w:rPr>
          <w:rFonts w:ascii="Corbel" w:hAnsi="Corbel"/>
          <w:lang w:val="en-GB"/>
        </w:rPr>
        <w:t xml:space="preserve"> (PROCIREP agreement)</w:t>
      </w:r>
      <w:r w:rsidRPr="00251BEE">
        <w:rPr>
          <w:rFonts w:ascii="Corbel" w:hAnsi="Corbel"/>
          <w:u w:val="single"/>
          <w:lang w:val="en-GB"/>
        </w:rPr>
        <w:t xml:space="preserve"> </w:t>
      </w:r>
    </w:p>
    <w:p w:rsidR="002D1EEE" w:rsidRPr="00251BEE" w:rsidRDefault="002D1EEE" w:rsidP="005F768E">
      <w:pPr>
        <w:spacing w:line="300" w:lineRule="auto"/>
        <w:ind w:left="2124"/>
        <w:jc w:val="both"/>
        <w:rPr>
          <w:rFonts w:ascii="Corbel" w:hAnsi="Corbel"/>
          <w:lang w:val="en-GB"/>
        </w:rPr>
      </w:pPr>
      <w:r w:rsidRPr="00251BEE">
        <w:rPr>
          <w:rFonts w:ascii="Corbel" w:hAnsi="Corbel"/>
          <w:lang w:val="en-GB"/>
        </w:rPr>
        <w:t xml:space="preserve">Remuneration in </w:t>
      </w:r>
      <w:r w:rsidR="00403A8A">
        <w:rPr>
          <w:rFonts w:ascii="Corbel" w:hAnsi="Corbel"/>
          <w:lang w:val="en-GB"/>
        </w:rPr>
        <w:t xml:space="preserve">an </w:t>
      </w:r>
      <w:r w:rsidRPr="00251BEE">
        <w:rPr>
          <w:rFonts w:ascii="Corbel" w:hAnsi="Corbel"/>
          <w:lang w:val="en-GB"/>
        </w:rPr>
        <w:t>amount of 150,000 euros is paid by the MENESR and collected by the PROCIREP.</w:t>
      </w:r>
    </w:p>
    <w:p w:rsidR="005F768E" w:rsidRPr="00251BEE" w:rsidRDefault="005F768E" w:rsidP="005F768E">
      <w:pPr>
        <w:spacing w:line="300" w:lineRule="auto"/>
        <w:ind w:left="2124"/>
        <w:jc w:val="both"/>
        <w:rPr>
          <w:rFonts w:ascii="Corbel" w:hAnsi="Corbel"/>
          <w:lang w:val="en-GB"/>
        </w:rPr>
      </w:pPr>
    </w:p>
    <w:p w:rsidR="002D1EEE" w:rsidRPr="00251BEE" w:rsidRDefault="002D1EEE" w:rsidP="005F768E">
      <w:pPr>
        <w:pStyle w:val="Paragraphedeliste"/>
        <w:numPr>
          <w:ilvl w:val="2"/>
          <w:numId w:val="29"/>
        </w:numPr>
        <w:spacing w:line="300" w:lineRule="auto"/>
        <w:contextualSpacing/>
        <w:rPr>
          <w:rFonts w:ascii="Corbel" w:hAnsi="Corbel"/>
          <w:u w:val="single"/>
          <w:lang w:val="en-GB"/>
        </w:rPr>
      </w:pPr>
      <w:r w:rsidRPr="00251BEE">
        <w:rPr>
          <w:rFonts w:ascii="Corbel" w:hAnsi="Corbel"/>
          <w:u w:val="single"/>
          <w:lang w:val="en-GB"/>
        </w:rPr>
        <w:t>Audio recordings of musical works, uses of music videos and</w:t>
      </w:r>
      <w:r w:rsidR="000B129F" w:rsidRPr="00251BEE">
        <w:rPr>
          <w:rFonts w:ascii="Corbel" w:hAnsi="Corbel"/>
          <w:u w:val="single"/>
          <w:lang w:val="en-GB"/>
        </w:rPr>
        <w:t xml:space="preserve"> the live interpretation of musical works</w:t>
      </w:r>
      <w:r w:rsidR="000B129F" w:rsidRPr="00251BEE">
        <w:rPr>
          <w:rFonts w:ascii="Corbel" w:hAnsi="Corbel"/>
          <w:lang w:val="en-GB"/>
        </w:rPr>
        <w:t xml:space="preserve"> (SACEM agreement)</w:t>
      </w:r>
      <w:r w:rsidRPr="00251BEE">
        <w:rPr>
          <w:rFonts w:ascii="Corbel" w:hAnsi="Corbel"/>
          <w:u w:val="single"/>
          <w:lang w:val="en-GB"/>
        </w:rPr>
        <w:t xml:space="preserve"> </w:t>
      </w:r>
    </w:p>
    <w:p w:rsidR="000B129F" w:rsidRPr="00251BEE" w:rsidRDefault="000B129F" w:rsidP="000B129F">
      <w:pPr>
        <w:spacing w:line="300" w:lineRule="auto"/>
        <w:ind w:left="2124"/>
        <w:jc w:val="both"/>
        <w:rPr>
          <w:rFonts w:ascii="Corbel" w:hAnsi="Corbel"/>
          <w:lang w:val="en-GB"/>
        </w:rPr>
      </w:pPr>
      <w:r w:rsidRPr="00251BEE">
        <w:rPr>
          <w:rFonts w:ascii="Corbel" w:hAnsi="Corbel"/>
          <w:lang w:val="en-GB"/>
        </w:rPr>
        <w:t xml:space="preserve">Remuneration in </w:t>
      </w:r>
      <w:r w:rsidR="00403A8A">
        <w:rPr>
          <w:rFonts w:ascii="Corbel" w:hAnsi="Corbel"/>
          <w:lang w:val="en-GB"/>
        </w:rPr>
        <w:t xml:space="preserve">an </w:t>
      </w:r>
      <w:r w:rsidRPr="00251BEE">
        <w:rPr>
          <w:rFonts w:ascii="Corbel" w:hAnsi="Corbel"/>
          <w:lang w:val="en-GB"/>
        </w:rPr>
        <w:t>amount of 150,000 euros is paid by the MENESR and collected by the SACEM.</w:t>
      </w:r>
    </w:p>
    <w:p w:rsidR="00454F89" w:rsidRPr="00251BEE" w:rsidRDefault="00454F89" w:rsidP="005F768E">
      <w:pPr>
        <w:spacing w:line="300" w:lineRule="auto"/>
        <w:ind w:left="2124"/>
        <w:jc w:val="both"/>
        <w:rPr>
          <w:rFonts w:ascii="Corbel" w:hAnsi="Corbel"/>
          <w:lang w:val="en-GB"/>
        </w:rPr>
      </w:pPr>
    </w:p>
    <w:p w:rsidR="000B129F" w:rsidRPr="00251BEE" w:rsidRDefault="000B129F" w:rsidP="005F768E">
      <w:pPr>
        <w:pStyle w:val="Paragraphedeliste"/>
        <w:numPr>
          <w:ilvl w:val="2"/>
          <w:numId w:val="29"/>
        </w:numPr>
        <w:spacing w:line="300" w:lineRule="auto"/>
        <w:contextualSpacing/>
        <w:rPr>
          <w:rFonts w:ascii="Corbel" w:hAnsi="Corbel"/>
          <w:u w:val="single"/>
          <w:lang w:val="en-GB"/>
        </w:rPr>
      </w:pPr>
      <w:r w:rsidRPr="00251BEE">
        <w:rPr>
          <w:rFonts w:ascii="Corbel" w:hAnsi="Corbel"/>
          <w:u w:val="single"/>
          <w:lang w:val="en-GB"/>
        </w:rPr>
        <w:t>Books, published musical works, periodicals and works of visual art</w:t>
      </w:r>
      <w:r w:rsidRPr="00251BEE">
        <w:rPr>
          <w:rFonts w:ascii="Corbel" w:hAnsi="Corbel"/>
          <w:lang w:val="en-GB"/>
        </w:rPr>
        <w:t xml:space="preserve"> (CFC agreement)</w:t>
      </w:r>
    </w:p>
    <w:p w:rsidR="000B129F" w:rsidRPr="00251BEE" w:rsidRDefault="000B129F" w:rsidP="000B129F">
      <w:pPr>
        <w:spacing w:line="300" w:lineRule="auto"/>
        <w:ind w:left="2124"/>
        <w:jc w:val="both"/>
        <w:rPr>
          <w:rFonts w:ascii="Corbel" w:hAnsi="Corbel"/>
          <w:lang w:val="en-GB"/>
        </w:rPr>
      </w:pPr>
      <w:r w:rsidRPr="00251BEE">
        <w:rPr>
          <w:rFonts w:ascii="Corbel" w:hAnsi="Corbel"/>
          <w:lang w:val="en-GB"/>
        </w:rPr>
        <w:t xml:space="preserve">Remuneration in </w:t>
      </w:r>
      <w:r w:rsidR="00403A8A">
        <w:rPr>
          <w:rFonts w:ascii="Corbel" w:hAnsi="Corbel"/>
          <w:lang w:val="en-GB"/>
        </w:rPr>
        <w:t xml:space="preserve">an </w:t>
      </w:r>
      <w:r w:rsidRPr="00251BEE">
        <w:rPr>
          <w:rFonts w:ascii="Corbel" w:hAnsi="Corbel"/>
          <w:lang w:val="en-GB"/>
        </w:rPr>
        <w:t>amount of 1</w:t>
      </w:r>
      <w:r w:rsidR="009B71C5" w:rsidRPr="00251BEE">
        <w:rPr>
          <w:rFonts w:ascii="Corbel" w:hAnsi="Corbel"/>
          <w:lang w:val="en-GB"/>
        </w:rPr>
        <w:t>,</w:t>
      </w:r>
      <w:r w:rsidRPr="00251BEE">
        <w:rPr>
          <w:rFonts w:ascii="Corbel" w:hAnsi="Corbel"/>
          <w:lang w:val="en-GB"/>
        </w:rPr>
        <w:t>70</w:t>
      </w:r>
      <w:r w:rsidR="009B71C5" w:rsidRPr="00251BEE">
        <w:rPr>
          <w:rFonts w:ascii="Corbel" w:hAnsi="Corbel"/>
          <w:lang w:val="en-GB"/>
        </w:rPr>
        <w:t>0</w:t>
      </w:r>
      <w:r w:rsidRPr="00251BEE">
        <w:rPr>
          <w:rFonts w:ascii="Corbel" w:hAnsi="Corbel"/>
          <w:lang w:val="en-GB"/>
        </w:rPr>
        <w:t>,000 euros in total is paid by the MENESR and collected by the CFC (1,437,000 euros) and the AVA (263,000 euros).</w:t>
      </w:r>
    </w:p>
    <w:p w:rsidR="005F768E" w:rsidRPr="00251BEE" w:rsidRDefault="005F768E" w:rsidP="005F768E">
      <w:pPr>
        <w:spacing w:line="300" w:lineRule="auto"/>
        <w:ind w:left="2124"/>
        <w:jc w:val="both"/>
        <w:rPr>
          <w:rFonts w:ascii="Corbel" w:hAnsi="Corbel"/>
          <w:lang w:val="en-GB"/>
        </w:rPr>
      </w:pPr>
    </w:p>
    <w:p w:rsidR="000B129F" w:rsidRPr="00251BEE" w:rsidRDefault="000B129F" w:rsidP="005F768E">
      <w:pPr>
        <w:spacing w:line="300" w:lineRule="auto"/>
        <w:ind w:left="1418"/>
        <w:jc w:val="both"/>
        <w:rPr>
          <w:rFonts w:ascii="Corbel" w:hAnsi="Corbel"/>
          <w:lang w:val="en-GB"/>
        </w:rPr>
      </w:pPr>
      <w:r w:rsidRPr="00251BEE">
        <w:rPr>
          <w:rFonts w:ascii="Corbel" w:hAnsi="Corbel"/>
          <w:lang w:val="en-GB"/>
        </w:rPr>
        <w:t xml:space="preserve">All of these sums are indexed on the basis of a salary variation index in the arts sector for the year n-1.   </w:t>
      </w:r>
    </w:p>
    <w:p w:rsidR="000B129F" w:rsidRPr="00251BEE" w:rsidRDefault="000B129F" w:rsidP="005F768E">
      <w:pPr>
        <w:spacing w:line="300" w:lineRule="auto"/>
        <w:ind w:left="1418"/>
        <w:jc w:val="both"/>
        <w:rPr>
          <w:rFonts w:ascii="Corbel" w:hAnsi="Corbel"/>
          <w:i/>
          <w:u w:val="single"/>
          <w:lang w:val="en-GB"/>
        </w:rPr>
      </w:pPr>
    </w:p>
    <w:p w:rsidR="005152CC" w:rsidRPr="00251BEE" w:rsidRDefault="000B129F" w:rsidP="005F768E">
      <w:pPr>
        <w:spacing w:line="300" w:lineRule="auto"/>
        <w:ind w:left="1418"/>
        <w:jc w:val="both"/>
        <w:rPr>
          <w:rFonts w:ascii="Corbel" w:hAnsi="Corbel"/>
          <w:i/>
          <w:u w:val="single"/>
          <w:lang w:val="en-GB"/>
        </w:rPr>
      </w:pPr>
      <w:r w:rsidRPr="00251BEE">
        <w:rPr>
          <w:rFonts w:ascii="Corbel" w:hAnsi="Corbel"/>
          <w:i/>
          <w:u w:val="single"/>
          <w:lang w:val="en-GB"/>
        </w:rPr>
        <w:t>Apportionment</w:t>
      </w:r>
    </w:p>
    <w:p w:rsidR="005F768E" w:rsidRPr="00251BEE" w:rsidRDefault="005F768E" w:rsidP="005F768E">
      <w:pPr>
        <w:spacing w:line="300" w:lineRule="auto"/>
        <w:ind w:left="1418"/>
        <w:jc w:val="both"/>
        <w:rPr>
          <w:rFonts w:ascii="Corbel" w:hAnsi="Corbel"/>
          <w:b/>
          <w:i/>
          <w:u w:val="single"/>
          <w:lang w:val="en-GB"/>
        </w:rPr>
      </w:pPr>
    </w:p>
    <w:p w:rsidR="000B129F" w:rsidRPr="00251BEE" w:rsidRDefault="000B129F" w:rsidP="005F768E">
      <w:pPr>
        <w:spacing w:line="300" w:lineRule="auto"/>
        <w:ind w:left="1418"/>
        <w:jc w:val="both"/>
        <w:rPr>
          <w:rFonts w:ascii="Corbel" w:hAnsi="Corbel"/>
          <w:lang w:val="en-GB"/>
        </w:rPr>
      </w:pPr>
      <w:r w:rsidRPr="00251BEE">
        <w:rPr>
          <w:rFonts w:ascii="Corbel" w:hAnsi="Corbel"/>
          <w:lang w:val="en-GB"/>
        </w:rPr>
        <w:t xml:space="preserve">The three sectoral agreements specify that </w:t>
      </w:r>
      <w:r w:rsidR="0020616D" w:rsidRPr="00251BEE">
        <w:rPr>
          <w:rFonts w:ascii="Corbel" w:hAnsi="Corbel"/>
          <w:lang w:val="en-GB"/>
        </w:rPr>
        <w:t xml:space="preserve">it is incumbent on </w:t>
      </w:r>
      <w:r w:rsidRPr="00251BEE">
        <w:rPr>
          <w:rFonts w:ascii="Corbel" w:hAnsi="Corbel"/>
          <w:lang w:val="en-GB"/>
        </w:rPr>
        <w:t>the collecting societies</w:t>
      </w:r>
      <w:r w:rsidR="0020616D" w:rsidRPr="00251BEE">
        <w:rPr>
          <w:rFonts w:ascii="Corbel" w:hAnsi="Corbel"/>
          <w:lang w:val="en-GB"/>
        </w:rPr>
        <w:t xml:space="preserve"> to distribute the sums among their clients (authors, artists and producers).</w:t>
      </w:r>
      <w:r w:rsidRPr="00251BEE">
        <w:rPr>
          <w:rFonts w:ascii="Corbel" w:hAnsi="Corbel"/>
          <w:lang w:val="en-GB"/>
        </w:rPr>
        <w:t xml:space="preserve"> </w:t>
      </w:r>
    </w:p>
    <w:p w:rsidR="000B129F" w:rsidRPr="00251BEE" w:rsidRDefault="000B129F" w:rsidP="005F768E">
      <w:pPr>
        <w:spacing w:line="300" w:lineRule="auto"/>
        <w:ind w:left="1418"/>
        <w:jc w:val="both"/>
        <w:rPr>
          <w:rFonts w:ascii="Corbel" w:hAnsi="Corbel"/>
          <w:lang w:val="en-GB"/>
        </w:rPr>
      </w:pPr>
    </w:p>
    <w:p w:rsidR="00A3354C" w:rsidRPr="00251BEE" w:rsidRDefault="0020616D" w:rsidP="005F768E">
      <w:pPr>
        <w:spacing w:line="300" w:lineRule="auto"/>
        <w:ind w:left="1418"/>
        <w:jc w:val="both"/>
        <w:rPr>
          <w:rFonts w:ascii="Corbel" w:hAnsi="Corbel"/>
          <w:lang w:val="en-GB"/>
        </w:rPr>
      </w:pPr>
      <w:r w:rsidRPr="00251BEE">
        <w:rPr>
          <w:rFonts w:ascii="Corbel" w:hAnsi="Corbel"/>
          <w:lang w:val="en-GB"/>
        </w:rPr>
        <w:t xml:space="preserve">The apportionment is carried out proportionally to the duties already collected in accordance with similar modes of operation and is fixed in the statutes or rules of the collecting societies or by means of a contract that is renegotiated annually. Therefore, the management of the </w:t>
      </w:r>
      <w:r w:rsidR="0087643E" w:rsidRPr="00251BEE">
        <w:rPr>
          <w:rFonts w:ascii="Corbel" w:hAnsi="Corbel"/>
          <w:lang w:val="en-GB"/>
        </w:rPr>
        <w:t>apportionment</w:t>
      </w:r>
      <w:r w:rsidRPr="00251BEE">
        <w:rPr>
          <w:rFonts w:ascii="Corbel" w:hAnsi="Corbel"/>
          <w:lang w:val="en-GB"/>
        </w:rPr>
        <w:t xml:space="preserve"> of the sums collected for the pedagogical exception has not been the subject of specific negotiations.   </w:t>
      </w:r>
    </w:p>
    <w:p w:rsidR="00A3354C" w:rsidRPr="00251BEE" w:rsidRDefault="00A3354C" w:rsidP="00A3354C">
      <w:pPr>
        <w:spacing w:line="300" w:lineRule="auto"/>
        <w:ind w:left="1418"/>
        <w:jc w:val="both"/>
        <w:rPr>
          <w:rFonts w:ascii="Corbel" w:hAnsi="Corbel"/>
          <w:lang w:val="en-GB"/>
        </w:rPr>
      </w:pPr>
    </w:p>
    <w:p w:rsidR="0020616D" w:rsidRPr="00251BEE" w:rsidRDefault="0020616D" w:rsidP="00A3354C">
      <w:pPr>
        <w:spacing w:line="300" w:lineRule="auto"/>
        <w:ind w:left="1418"/>
        <w:jc w:val="both"/>
        <w:rPr>
          <w:rFonts w:ascii="Corbel" w:hAnsi="Corbel"/>
          <w:lang w:val="en-GB"/>
        </w:rPr>
      </w:pPr>
      <w:r w:rsidRPr="00251BEE">
        <w:rPr>
          <w:rFonts w:ascii="Corbel" w:hAnsi="Corbel"/>
          <w:lang w:val="en-GB"/>
        </w:rPr>
        <w:t>By way of example, the CFC agreement specifies in Article 5 that “</w:t>
      </w:r>
      <w:r w:rsidRPr="00251BEE">
        <w:rPr>
          <w:rFonts w:ascii="Corbel" w:hAnsi="Corbel"/>
          <w:i/>
          <w:lang w:val="en-GB"/>
        </w:rPr>
        <w:t>the ministry undertakes to ask the institutions to declare the uses of works or extracts of works</w:t>
      </w:r>
      <w:r w:rsidR="0087643E" w:rsidRPr="00251BEE">
        <w:rPr>
          <w:rFonts w:ascii="Corbel" w:hAnsi="Corbel"/>
          <w:i/>
          <w:lang w:val="en-GB"/>
        </w:rPr>
        <w:t xml:space="preserve"> referred to in the protocol</w:t>
      </w:r>
      <w:r w:rsidR="0087643E" w:rsidRPr="00251BEE">
        <w:rPr>
          <w:rFonts w:ascii="Corbel" w:hAnsi="Corbel"/>
          <w:lang w:val="en-GB"/>
        </w:rPr>
        <w:t xml:space="preserve">”. In practice, however, the CFC carries out the apportionment of the royalties on the basis of the declarations made by the institutions </w:t>
      </w:r>
      <w:r w:rsidR="009B71C5" w:rsidRPr="00251BEE">
        <w:rPr>
          <w:rFonts w:ascii="Corbel" w:hAnsi="Corbel"/>
          <w:lang w:val="en-GB"/>
        </w:rPr>
        <w:t xml:space="preserve">solely </w:t>
      </w:r>
      <w:r w:rsidR="0087643E" w:rsidRPr="00251BEE">
        <w:rPr>
          <w:rFonts w:ascii="Corbel" w:hAnsi="Corbel"/>
          <w:lang w:val="en-GB"/>
        </w:rPr>
        <w:t>in respect of paper copies. In order to reduce the management costs associated with the apportionment, the CFC</w:t>
      </w:r>
      <w:r w:rsidR="001B737D" w:rsidRPr="00251BEE">
        <w:rPr>
          <w:rFonts w:ascii="Corbel" w:hAnsi="Corbel"/>
          <w:lang w:val="en-GB"/>
        </w:rPr>
        <w:t xml:space="preserve"> pays the publishers and authors back the royalties paid by the Ministries for the</w:t>
      </w:r>
      <w:r w:rsidR="009B71C5" w:rsidRPr="00251BEE">
        <w:rPr>
          <w:rFonts w:ascii="Corbel" w:hAnsi="Corbel"/>
          <w:lang w:val="en-GB"/>
        </w:rPr>
        <w:t>se</w:t>
      </w:r>
      <w:r w:rsidR="001B737D" w:rsidRPr="00251BEE">
        <w:rPr>
          <w:rFonts w:ascii="Corbel" w:hAnsi="Corbel"/>
          <w:lang w:val="en-GB"/>
        </w:rPr>
        <w:t xml:space="preserve"> uses accumulated over several years, after deducting the sums </w:t>
      </w:r>
      <w:r w:rsidR="005D5FC2" w:rsidRPr="00251BEE">
        <w:rPr>
          <w:rFonts w:ascii="Corbel" w:hAnsi="Corbel"/>
          <w:lang w:val="en-GB"/>
        </w:rPr>
        <w:t xml:space="preserve">that go </w:t>
      </w:r>
      <w:r w:rsidR="001B737D" w:rsidRPr="00251BEE">
        <w:rPr>
          <w:rFonts w:ascii="Corbel" w:hAnsi="Corbel"/>
          <w:lang w:val="en-GB"/>
        </w:rPr>
        <w:t xml:space="preserve">to the other collecting societies and fees. </w:t>
      </w:r>
      <w:r w:rsidR="0087643E" w:rsidRPr="00251BEE">
        <w:rPr>
          <w:rFonts w:ascii="Corbel" w:hAnsi="Corbel"/>
          <w:lang w:val="en-GB"/>
        </w:rPr>
        <w:t xml:space="preserve">   </w:t>
      </w:r>
    </w:p>
    <w:p w:rsidR="0087643E" w:rsidRPr="00251BEE" w:rsidRDefault="0087643E" w:rsidP="00A3354C">
      <w:pPr>
        <w:spacing w:line="300" w:lineRule="auto"/>
        <w:ind w:left="1418"/>
        <w:jc w:val="both"/>
        <w:rPr>
          <w:rFonts w:ascii="Corbel" w:hAnsi="Corbel"/>
          <w:lang w:val="en-GB"/>
        </w:rPr>
      </w:pPr>
    </w:p>
    <w:p w:rsidR="00A3354C" w:rsidRPr="00251BEE" w:rsidRDefault="001B737D" w:rsidP="00A3354C">
      <w:pPr>
        <w:spacing w:line="300" w:lineRule="auto"/>
        <w:ind w:left="1418"/>
        <w:jc w:val="both"/>
        <w:rPr>
          <w:rFonts w:ascii="Corbel" w:hAnsi="Corbel"/>
          <w:lang w:val="en-GB"/>
        </w:rPr>
      </w:pPr>
      <w:r w:rsidRPr="00251BEE">
        <w:rPr>
          <w:rFonts w:ascii="Corbel" w:hAnsi="Corbel"/>
          <w:lang w:val="en-GB"/>
        </w:rPr>
        <w:t>To give another example, the SACEM uses its standard apportionment rules because the apportionment of the sums collected is carried out after deduction of management fees and</w:t>
      </w:r>
      <w:r w:rsidR="003B509E" w:rsidRPr="00251BEE">
        <w:rPr>
          <w:rFonts w:ascii="Corbel" w:hAnsi="Corbel"/>
          <w:lang w:val="en-GB"/>
        </w:rPr>
        <w:t xml:space="preserve"> funds committed to social and cultural action. It is carried out in two stages: the sums are allocated, for each work in accordance with the distribution (using the following</w:t>
      </w:r>
      <w:r w:rsidR="00AE00A7" w:rsidRPr="00251BEE">
        <w:rPr>
          <w:rFonts w:ascii="Corbel" w:hAnsi="Corbel"/>
          <w:lang w:val="en-GB"/>
        </w:rPr>
        <w:t xml:space="preserve"> distribution key: equally between the author of the words, the composer and the publisher) or the reproduction (using the distribution key defined by the contract between the rights holders) </w:t>
      </w:r>
      <w:r w:rsidR="00D15D0E" w:rsidRPr="00251BEE">
        <w:rPr>
          <w:rFonts w:ascii="Corbel" w:hAnsi="Corbel"/>
          <w:lang w:val="en-GB"/>
        </w:rPr>
        <w:t>carried out in respect of the work, then between the various rights holders.</w:t>
      </w:r>
      <w:r w:rsidR="00AE00A7" w:rsidRPr="00251BEE">
        <w:rPr>
          <w:rFonts w:ascii="Corbel" w:hAnsi="Corbel"/>
          <w:lang w:val="en-GB"/>
        </w:rPr>
        <w:t xml:space="preserve">  </w:t>
      </w:r>
      <w:r w:rsidR="003B509E" w:rsidRPr="00251BEE">
        <w:rPr>
          <w:rFonts w:ascii="Corbel" w:hAnsi="Corbel"/>
          <w:lang w:val="en-GB"/>
        </w:rPr>
        <w:t xml:space="preserve">  </w:t>
      </w:r>
      <w:r w:rsidRPr="00251BEE">
        <w:rPr>
          <w:rFonts w:ascii="Corbel" w:hAnsi="Corbel"/>
          <w:lang w:val="en-GB"/>
        </w:rPr>
        <w:t xml:space="preserve">   </w:t>
      </w:r>
    </w:p>
    <w:p w:rsidR="001B737D" w:rsidRPr="00251BEE" w:rsidRDefault="001B737D" w:rsidP="00A3354C">
      <w:pPr>
        <w:spacing w:line="300" w:lineRule="auto"/>
        <w:ind w:left="1418"/>
        <w:jc w:val="both"/>
        <w:rPr>
          <w:rFonts w:ascii="Corbel" w:hAnsi="Corbel"/>
          <w:lang w:val="en-GB"/>
        </w:rPr>
      </w:pPr>
    </w:p>
    <w:p w:rsidR="007979BD" w:rsidRPr="00251BEE" w:rsidRDefault="007979BD" w:rsidP="00697D1A">
      <w:pPr>
        <w:pStyle w:val="Paragraphedeliste"/>
        <w:ind w:left="0"/>
        <w:rPr>
          <w:rFonts w:ascii="Corbel" w:hAnsi="Corbel"/>
          <w:lang w:val="en-GB"/>
        </w:rPr>
      </w:pPr>
    </w:p>
    <w:p w:rsidR="00697D1A" w:rsidRPr="00251BEE" w:rsidRDefault="00D15D0E" w:rsidP="00251BEE">
      <w:pPr>
        <w:pStyle w:val="Paragraphedeliste"/>
        <w:numPr>
          <w:ilvl w:val="0"/>
          <w:numId w:val="47"/>
        </w:numPr>
        <w:rPr>
          <w:rFonts w:ascii="Corbel" w:hAnsi="Corbel"/>
          <w:b/>
          <w:lang w:val="en-GB"/>
        </w:rPr>
      </w:pPr>
      <w:r w:rsidRPr="00251BEE">
        <w:rPr>
          <w:rFonts w:ascii="Corbel" w:hAnsi="Corbel"/>
          <w:b/>
          <w:lang w:val="en-GB"/>
        </w:rPr>
        <w:t>Is there any special treatment for orphan works for use within such exception or limitation?  If so, please explain.</w:t>
      </w:r>
      <w:r w:rsidR="00697D1A" w:rsidRPr="00251BEE">
        <w:rPr>
          <w:rFonts w:ascii="Corbel" w:hAnsi="Corbel"/>
          <w:b/>
          <w:lang w:val="en-GB"/>
        </w:rPr>
        <w:t xml:space="preserve"> </w:t>
      </w:r>
    </w:p>
    <w:p w:rsidR="00697D1A" w:rsidRPr="00251BEE" w:rsidRDefault="00697D1A" w:rsidP="00697D1A">
      <w:pPr>
        <w:pStyle w:val="Paragraphedeliste"/>
        <w:ind w:left="0"/>
        <w:rPr>
          <w:rFonts w:ascii="Corbel" w:hAnsi="Corbel"/>
          <w:b/>
          <w:u w:val="single"/>
          <w:lang w:val="en-GB"/>
        </w:rPr>
      </w:pPr>
    </w:p>
    <w:p w:rsidR="00D15D0E" w:rsidRPr="00251BEE" w:rsidRDefault="00D15D0E" w:rsidP="00251BEE">
      <w:pPr>
        <w:pStyle w:val="Paragraphedeliste"/>
        <w:numPr>
          <w:ilvl w:val="1"/>
          <w:numId w:val="47"/>
        </w:numPr>
        <w:rPr>
          <w:rFonts w:ascii="Corbel" w:hAnsi="Corbel"/>
          <w:i/>
          <w:kern w:val="20"/>
          <w:lang w:val="en-GB"/>
        </w:rPr>
      </w:pPr>
      <w:r w:rsidRPr="00251BEE">
        <w:rPr>
          <w:rFonts w:ascii="Corbel" w:hAnsi="Corbel"/>
          <w:i/>
          <w:kern w:val="20"/>
          <w:lang w:val="en-GB"/>
        </w:rPr>
        <w:t>Exception of conservation/consultation and statutory licence for library lending</w:t>
      </w:r>
    </w:p>
    <w:p w:rsidR="00697D1A" w:rsidRPr="00251BEE" w:rsidRDefault="00697D1A" w:rsidP="00697D1A">
      <w:pPr>
        <w:pStyle w:val="Paragraphedeliste"/>
        <w:ind w:left="0"/>
        <w:rPr>
          <w:rFonts w:ascii="Corbel" w:hAnsi="Corbel"/>
          <w:lang w:val="en-GB"/>
        </w:rPr>
      </w:pPr>
    </w:p>
    <w:p w:rsidR="00D15D0E" w:rsidRPr="00251BEE" w:rsidRDefault="00D15D0E" w:rsidP="00921A0D">
      <w:pPr>
        <w:ind w:left="1843"/>
        <w:jc w:val="both"/>
        <w:rPr>
          <w:rFonts w:ascii="Corbel" w:hAnsi="Corbel"/>
          <w:lang w:val="en-GB"/>
        </w:rPr>
      </w:pPr>
      <w:r w:rsidRPr="00251BEE">
        <w:rPr>
          <w:rFonts w:ascii="Corbel" w:hAnsi="Corbel"/>
          <w:lang w:val="en-GB"/>
        </w:rPr>
        <w:t xml:space="preserve">Under French law, two devices that are distinct and may be cumulative are applicable, being orphan works (1) on the one hand, and unavailable books (2) on the other.  </w:t>
      </w:r>
    </w:p>
    <w:p w:rsidR="00D15D0E" w:rsidRPr="00251BEE" w:rsidRDefault="00D15D0E" w:rsidP="00921A0D">
      <w:pPr>
        <w:ind w:left="1843"/>
        <w:jc w:val="both"/>
        <w:rPr>
          <w:rFonts w:ascii="Corbel" w:hAnsi="Corbel"/>
          <w:lang w:val="en-GB"/>
        </w:rPr>
      </w:pPr>
    </w:p>
    <w:p w:rsidR="00697D1A" w:rsidRPr="00251BEE" w:rsidRDefault="00D15D0E" w:rsidP="00251BEE">
      <w:pPr>
        <w:pStyle w:val="Paragraphedeliste"/>
        <w:numPr>
          <w:ilvl w:val="2"/>
          <w:numId w:val="47"/>
        </w:numPr>
        <w:rPr>
          <w:rFonts w:ascii="Corbel" w:hAnsi="Corbel"/>
          <w:lang w:val="en-GB"/>
        </w:rPr>
      </w:pPr>
      <w:r w:rsidRPr="00251BEE">
        <w:rPr>
          <w:rFonts w:ascii="Corbel" w:hAnsi="Corbel"/>
          <w:lang w:val="en-GB"/>
        </w:rPr>
        <w:t>Orphan works</w:t>
      </w:r>
    </w:p>
    <w:p w:rsidR="00D15D0E" w:rsidRPr="00251BEE" w:rsidRDefault="00D15D0E" w:rsidP="00D15D0E">
      <w:pPr>
        <w:ind w:left="1980"/>
        <w:rPr>
          <w:rFonts w:ascii="Corbel" w:hAnsi="Corbel"/>
          <w:lang w:val="en-GB"/>
        </w:rPr>
      </w:pPr>
    </w:p>
    <w:p w:rsidR="00D15D0E" w:rsidRPr="00251BEE" w:rsidRDefault="00D15D0E" w:rsidP="00921A0D">
      <w:pPr>
        <w:ind w:left="1843"/>
        <w:jc w:val="both"/>
        <w:rPr>
          <w:rFonts w:ascii="Corbel" w:hAnsi="Corbel"/>
          <w:lang w:val="en-GB"/>
        </w:rPr>
      </w:pPr>
      <w:r w:rsidRPr="00251BEE">
        <w:rPr>
          <w:rFonts w:ascii="Corbel" w:hAnsi="Corbel"/>
          <w:lang w:val="en-GB"/>
        </w:rPr>
        <w:t>Law No 2015-195</w:t>
      </w:r>
      <w:r w:rsidR="00711BE0" w:rsidRPr="00251BEE">
        <w:rPr>
          <w:rFonts w:ascii="Corbel" w:hAnsi="Corbel"/>
          <w:lang w:val="en-GB"/>
        </w:rPr>
        <w:t xml:space="preserve"> of 20 February 2015 on </w:t>
      </w:r>
      <w:r w:rsidR="006D36BC" w:rsidRPr="00251BEE">
        <w:rPr>
          <w:rFonts w:ascii="Corbel" w:hAnsi="Corbel"/>
          <w:lang w:val="en-GB"/>
        </w:rPr>
        <w:t>v</w:t>
      </w:r>
      <w:r w:rsidR="00711BE0" w:rsidRPr="00251BEE">
        <w:rPr>
          <w:rFonts w:ascii="Corbel" w:hAnsi="Corbel"/>
          <w:lang w:val="en-GB"/>
        </w:rPr>
        <w:t>arious provisions</w:t>
      </w:r>
      <w:r w:rsidR="006D36BC" w:rsidRPr="00251BEE">
        <w:rPr>
          <w:rFonts w:ascii="Corbel" w:hAnsi="Corbel"/>
          <w:lang w:val="en-GB"/>
        </w:rPr>
        <w:t xml:space="preserve"> for adapting to the law of the European Union in the areas of literary and artistic property and cultural heritage</w:t>
      </w:r>
      <w:r w:rsidR="00711BE0" w:rsidRPr="00251BEE">
        <w:rPr>
          <w:rFonts w:ascii="Corbel" w:hAnsi="Corbel"/>
          <w:lang w:val="en-GB"/>
        </w:rPr>
        <w:t xml:space="preserve"> </w:t>
      </w:r>
      <w:r w:rsidR="006D36BC" w:rsidRPr="00251BEE">
        <w:rPr>
          <w:rFonts w:ascii="Corbel" w:hAnsi="Corbel"/>
          <w:lang w:val="en-GB"/>
        </w:rPr>
        <w:t>transposed into French law Directive 2012/28 of 25 October 2012 on certain permitted uses of orphan works.</w:t>
      </w:r>
    </w:p>
    <w:p w:rsidR="00D15D0E" w:rsidRPr="00251BEE" w:rsidRDefault="00D15D0E" w:rsidP="00921A0D">
      <w:pPr>
        <w:ind w:left="1843"/>
        <w:jc w:val="both"/>
        <w:rPr>
          <w:rFonts w:ascii="Corbel" w:hAnsi="Corbel"/>
          <w:lang w:val="en-GB"/>
        </w:rPr>
      </w:pPr>
    </w:p>
    <w:p w:rsidR="006D36BC" w:rsidRPr="00251BEE" w:rsidRDefault="006D36BC" w:rsidP="00921A0D">
      <w:pPr>
        <w:ind w:left="1843"/>
        <w:jc w:val="both"/>
        <w:rPr>
          <w:rFonts w:ascii="Corbel" w:hAnsi="Corbel"/>
          <w:lang w:val="en-GB"/>
        </w:rPr>
      </w:pPr>
      <w:r w:rsidRPr="00251BEE">
        <w:rPr>
          <w:rFonts w:ascii="Corbel" w:hAnsi="Corbel"/>
          <w:lang w:val="en-GB"/>
        </w:rPr>
        <w:t>The aim of this law is to permit the exploitation of orphan works under certain conditions.</w:t>
      </w:r>
    </w:p>
    <w:p w:rsidR="006D36BC" w:rsidRPr="00251BEE" w:rsidRDefault="006D36BC" w:rsidP="00921A0D">
      <w:pPr>
        <w:ind w:left="1843"/>
        <w:jc w:val="both"/>
        <w:rPr>
          <w:rFonts w:ascii="Corbel" w:hAnsi="Corbel"/>
          <w:lang w:val="en-GB"/>
        </w:rPr>
      </w:pPr>
    </w:p>
    <w:p w:rsidR="008C196E" w:rsidRPr="00251BEE" w:rsidRDefault="006D36BC" w:rsidP="006D36BC">
      <w:pPr>
        <w:ind w:left="1843"/>
        <w:jc w:val="both"/>
        <w:rPr>
          <w:rFonts w:ascii="Corbel" w:hAnsi="Corbel"/>
          <w:lang w:val="en-GB"/>
        </w:rPr>
      </w:pPr>
      <w:r w:rsidRPr="00251BEE">
        <w:rPr>
          <w:rFonts w:ascii="Corbel" w:hAnsi="Corbel"/>
          <w:lang w:val="en-GB"/>
        </w:rPr>
        <w:t>Article L.113-10 of the CPI defines orphan works as: “</w:t>
      </w:r>
      <w:r w:rsidRPr="00251BEE">
        <w:rPr>
          <w:rFonts w:ascii="Corbel" w:hAnsi="Corbel"/>
          <w:i/>
          <w:lang w:val="en-GB"/>
        </w:rPr>
        <w:t>An orphan work is a protected and disseminated work whose rights holder cannot be identified or located despite diligent</w:t>
      </w:r>
      <w:r w:rsidR="008C196E" w:rsidRPr="00251BEE">
        <w:rPr>
          <w:rFonts w:ascii="Corbel" w:hAnsi="Corbel"/>
          <w:i/>
          <w:lang w:val="en-GB"/>
        </w:rPr>
        <w:t xml:space="preserve"> and serious</w:t>
      </w:r>
      <w:r w:rsidRPr="00251BEE">
        <w:rPr>
          <w:rFonts w:ascii="Corbel" w:hAnsi="Corbel"/>
          <w:i/>
          <w:lang w:val="en-GB"/>
        </w:rPr>
        <w:t xml:space="preserve"> search</w:t>
      </w:r>
      <w:r w:rsidR="008C196E" w:rsidRPr="00251BEE">
        <w:rPr>
          <w:rFonts w:ascii="Corbel" w:hAnsi="Corbel"/>
          <w:i/>
          <w:lang w:val="en-GB"/>
        </w:rPr>
        <w:t>es having been carried out and recorded.</w:t>
      </w:r>
      <w:r w:rsidR="008C196E" w:rsidRPr="00251BEE">
        <w:rPr>
          <w:rFonts w:ascii="Corbel" w:hAnsi="Corbel"/>
          <w:lang w:val="en-GB"/>
        </w:rPr>
        <w:t>”</w:t>
      </w:r>
    </w:p>
    <w:p w:rsidR="00697D1A" w:rsidRPr="00251BEE" w:rsidRDefault="00697D1A" w:rsidP="00697D1A">
      <w:pPr>
        <w:pStyle w:val="Paragraphedeliste"/>
        <w:ind w:left="0"/>
        <w:rPr>
          <w:rFonts w:ascii="Corbel" w:hAnsi="Corbel"/>
          <w:lang w:val="en-GB"/>
        </w:rPr>
      </w:pPr>
    </w:p>
    <w:p w:rsidR="006120F9" w:rsidRPr="00251BEE" w:rsidRDefault="006120F9" w:rsidP="00921A0D">
      <w:pPr>
        <w:ind w:left="1843"/>
        <w:jc w:val="both"/>
        <w:rPr>
          <w:rFonts w:ascii="Corbel" w:hAnsi="Corbel"/>
          <w:lang w:val="en-GB"/>
        </w:rPr>
      </w:pPr>
    </w:p>
    <w:p w:rsidR="008C196E" w:rsidRPr="00251BEE" w:rsidRDefault="008C196E" w:rsidP="00921A0D">
      <w:pPr>
        <w:ind w:left="1843"/>
        <w:jc w:val="both"/>
        <w:rPr>
          <w:rFonts w:ascii="Corbel" w:hAnsi="Corbel"/>
          <w:lang w:val="en-GB"/>
        </w:rPr>
      </w:pPr>
      <w:r w:rsidRPr="00251BEE">
        <w:rPr>
          <w:rFonts w:ascii="Corbel" w:hAnsi="Corbel"/>
          <w:lang w:val="en-GB"/>
        </w:rPr>
        <w:t>Libraries open to the public and archive services may exploit the following orphan works:</w:t>
      </w:r>
    </w:p>
    <w:p w:rsidR="006120F9" w:rsidRPr="00251BEE" w:rsidRDefault="008C196E" w:rsidP="008C196E">
      <w:pPr>
        <w:pStyle w:val="Paragraphedeliste"/>
        <w:numPr>
          <w:ilvl w:val="2"/>
          <w:numId w:val="29"/>
        </w:numPr>
        <w:rPr>
          <w:rFonts w:ascii="Corbel" w:hAnsi="Corbel"/>
          <w:u w:val="single"/>
          <w:lang w:val="en-GB"/>
        </w:rPr>
      </w:pPr>
      <w:r w:rsidRPr="00251BEE">
        <w:rPr>
          <w:rFonts w:ascii="Corbel" w:hAnsi="Corbel"/>
          <w:lang w:val="en-GB"/>
        </w:rPr>
        <w:t>“</w:t>
      </w:r>
      <w:r w:rsidRPr="00251BEE">
        <w:rPr>
          <w:rFonts w:ascii="Corbel" w:hAnsi="Corbel"/>
          <w:i/>
          <w:lang w:val="en-GB"/>
        </w:rPr>
        <w:t xml:space="preserve">works published in the form of books, periodicals, journals, newspapers, magazines or other writings contained in the collections </w:t>
      </w:r>
      <w:r w:rsidRPr="00251BEE">
        <w:rPr>
          <w:rFonts w:ascii="Corbel" w:hAnsi="Corbel"/>
          <w:lang w:val="en-GB"/>
        </w:rPr>
        <w:t xml:space="preserve">[of  libraries] […] </w:t>
      </w:r>
      <w:r w:rsidRPr="00251BEE">
        <w:rPr>
          <w:rFonts w:ascii="Corbel" w:hAnsi="Corbel"/>
          <w:i/>
          <w:lang w:val="en-GB"/>
        </w:rPr>
        <w:t>with the exception of stand</w:t>
      </w:r>
      <w:r w:rsidRPr="00251BEE">
        <w:rPr>
          <w:rFonts w:ascii="Corbel" w:hAnsi="Corbel"/>
          <w:i/>
          <w:lang w:val="en-GB"/>
        </w:rPr>
        <w:noBreakHyphen/>
        <w:t>alone  photographs and still images</w:t>
      </w:r>
      <w:r w:rsidRPr="00251BEE">
        <w:rPr>
          <w:rFonts w:ascii="Corbel" w:hAnsi="Corbel"/>
          <w:lang w:val="en-GB"/>
        </w:rPr>
        <w:t>.</w:t>
      </w:r>
      <w:r w:rsidR="006120F9" w:rsidRPr="00251BEE">
        <w:rPr>
          <w:rFonts w:ascii="Corbel" w:hAnsi="Corbel"/>
          <w:lang w:val="en-GB"/>
        </w:rPr>
        <w:t>”</w:t>
      </w:r>
    </w:p>
    <w:p w:rsidR="008C196E" w:rsidRPr="00251BEE" w:rsidRDefault="006120F9" w:rsidP="008C196E">
      <w:pPr>
        <w:pStyle w:val="Paragraphedeliste"/>
        <w:numPr>
          <w:ilvl w:val="2"/>
          <w:numId w:val="29"/>
        </w:numPr>
        <w:rPr>
          <w:rFonts w:ascii="Corbel" w:hAnsi="Corbel"/>
          <w:u w:val="single"/>
          <w:lang w:val="en-GB"/>
        </w:rPr>
      </w:pPr>
      <w:r w:rsidRPr="00251BEE">
        <w:rPr>
          <w:rFonts w:ascii="Corbel" w:hAnsi="Corbel"/>
          <w:lang w:val="en-GB"/>
        </w:rPr>
        <w:t>“</w:t>
      </w:r>
      <w:r w:rsidRPr="00251BEE">
        <w:rPr>
          <w:rFonts w:ascii="Corbel" w:hAnsi="Corbel"/>
          <w:i/>
          <w:lang w:val="en-GB"/>
        </w:rPr>
        <w:t xml:space="preserve">audiovisual works and phonograms </w:t>
      </w:r>
      <w:r w:rsidR="00C10161" w:rsidRPr="00251BEE">
        <w:rPr>
          <w:rFonts w:ascii="Corbel" w:hAnsi="Corbel"/>
          <w:i/>
          <w:lang w:val="en-GB"/>
        </w:rPr>
        <w:t>contained in the</w:t>
      </w:r>
      <w:r w:rsidR="009B71C5" w:rsidRPr="00251BEE">
        <w:rPr>
          <w:rFonts w:ascii="Corbel" w:hAnsi="Corbel"/>
          <w:i/>
          <w:lang w:val="en-GB"/>
        </w:rPr>
        <w:t>se</w:t>
      </w:r>
      <w:r w:rsidR="00C10161" w:rsidRPr="00251BEE">
        <w:rPr>
          <w:rFonts w:ascii="Corbel" w:hAnsi="Corbel"/>
          <w:i/>
          <w:lang w:val="en-GB"/>
        </w:rPr>
        <w:t xml:space="preserve"> collections </w:t>
      </w:r>
      <w:r w:rsidR="009B71C5" w:rsidRPr="00251BEE">
        <w:rPr>
          <w:rFonts w:ascii="Corbel" w:hAnsi="Corbel"/>
          <w:i/>
          <w:lang w:val="en-GB"/>
        </w:rPr>
        <w:t xml:space="preserve">or which have been produced by </w:t>
      </w:r>
      <w:r w:rsidRPr="00251BEE">
        <w:rPr>
          <w:rFonts w:ascii="Corbel" w:hAnsi="Corbel"/>
          <w:i/>
          <w:lang w:val="en-GB"/>
        </w:rPr>
        <w:t xml:space="preserve">public-service broadcasting organisations </w:t>
      </w:r>
      <w:r w:rsidR="00C10161" w:rsidRPr="00251BEE">
        <w:rPr>
          <w:rFonts w:ascii="Corbel" w:hAnsi="Corbel"/>
          <w:i/>
          <w:lang w:val="en-GB"/>
        </w:rPr>
        <w:t>prior to</w:t>
      </w:r>
      <w:r w:rsidRPr="00251BEE">
        <w:rPr>
          <w:rFonts w:ascii="Corbel" w:hAnsi="Corbel"/>
          <w:i/>
          <w:lang w:val="en-GB"/>
        </w:rPr>
        <w:t xml:space="preserve"> </w:t>
      </w:r>
      <w:r w:rsidR="00C10161" w:rsidRPr="00251BEE">
        <w:rPr>
          <w:rFonts w:ascii="Corbel" w:hAnsi="Corbel"/>
          <w:i/>
          <w:lang w:val="en-GB"/>
        </w:rPr>
        <w:t>1</w:t>
      </w:r>
      <w:r w:rsidRPr="00251BEE">
        <w:rPr>
          <w:rFonts w:ascii="Corbel" w:hAnsi="Corbel"/>
          <w:i/>
          <w:lang w:val="en-GB"/>
        </w:rPr>
        <w:t xml:space="preserve"> </w:t>
      </w:r>
      <w:r w:rsidR="00C10161" w:rsidRPr="00251BEE">
        <w:rPr>
          <w:rFonts w:ascii="Corbel" w:hAnsi="Corbel"/>
          <w:i/>
          <w:lang w:val="en-GB"/>
        </w:rPr>
        <w:t>January</w:t>
      </w:r>
      <w:r w:rsidRPr="00251BEE">
        <w:rPr>
          <w:rFonts w:ascii="Corbel" w:hAnsi="Corbel"/>
          <w:i/>
          <w:lang w:val="en-GB"/>
        </w:rPr>
        <w:t xml:space="preserve"> 20</w:t>
      </w:r>
      <w:r w:rsidR="00C10161" w:rsidRPr="00251BEE">
        <w:rPr>
          <w:rFonts w:ascii="Corbel" w:hAnsi="Corbel"/>
          <w:i/>
          <w:lang w:val="en-GB"/>
        </w:rPr>
        <w:t>03</w:t>
      </w:r>
      <w:r w:rsidRPr="00251BEE">
        <w:rPr>
          <w:rFonts w:ascii="Corbel" w:hAnsi="Corbel"/>
          <w:i/>
          <w:lang w:val="en-GB"/>
        </w:rPr>
        <w:t xml:space="preserve"> and contained in their archives</w:t>
      </w:r>
      <w:r w:rsidR="00C10161" w:rsidRPr="00251BEE">
        <w:rPr>
          <w:rFonts w:ascii="Corbel" w:hAnsi="Corbel"/>
          <w:lang w:val="en-GB"/>
        </w:rPr>
        <w:t xml:space="preserve">” (Article </w:t>
      </w:r>
      <w:r w:rsidR="00C10161" w:rsidRPr="00251BEE">
        <w:rPr>
          <w:rFonts w:ascii="Corbel" w:hAnsi="Corbel"/>
          <w:color w:val="000000"/>
          <w:shd w:val="clear" w:color="auto" w:fill="FFFFFF"/>
          <w:lang w:val="en-GB"/>
        </w:rPr>
        <w:t xml:space="preserve">L. 135-1 of the CPI). </w:t>
      </w:r>
      <w:r w:rsidR="00C10161" w:rsidRPr="00251BEE">
        <w:rPr>
          <w:rFonts w:ascii="Corbel" w:hAnsi="Corbel"/>
          <w:lang w:val="en-GB"/>
        </w:rPr>
        <w:t xml:space="preserve"> </w:t>
      </w:r>
      <w:r w:rsidR="008C196E" w:rsidRPr="00251BEE">
        <w:rPr>
          <w:rFonts w:ascii="Corbel" w:hAnsi="Corbel"/>
          <w:i/>
          <w:lang w:val="en-GB"/>
        </w:rPr>
        <w:t xml:space="preserve"> </w:t>
      </w:r>
    </w:p>
    <w:p w:rsidR="007979BD" w:rsidRPr="00251BEE" w:rsidRDefault="007979BD" w:rsidP="00697D1A">
      <w:pPr>
        <w:pStyle w:val="Paragraphedeliste"/>
        <w:ind w:left="0"/>
        <w:rPr>
          <w:rFonts w:ascii="Corbel" w:hAnsi="Corbel"/>
          <w:lang w:val="en-GB"/>
        </w:rPr>
      </w:pPr>
    </w:p>
    <w:p w:rsidR="00C10161" w:rsidRPr="00251BEE" w:rsidRDefault="00C10161" w:rsidP="00921A0D">
      <w:pPr>
        <w:ind w:left="1843"/>
        <w:jc w:val="both"/>
        <w:rPr>
          <w:rFonts w:ascii="Corbel" w:hAnsi="Corbel"/>
          <w:lang w:val="en-GB"/>
        </w:rPr>
      </w:pPr>
      <w:r w:rsidRPr="00251BEE">
        <w:rPr>
          <w:rFonts w:ascii="Corbel" w:hAnsi="Corbel"/>
          <w:lang w:val="en-GB"/>
        </w:rPr>
        <w:t>Libraries and archive services are authorised to exploit orphan works under the following conditions:</w:t>
      </w:r>
    </w:p>
    <w:p w:rsidR="00C10161" w:rsidRPr="00251BEE" w:rsidRDefault="00C10161" w:rsidP="00921A0D">
      <w:pPr>
        <w:pStyle w:val="Paragraphedeliste"/>
        <w:numPr>
          <w:ilvl w:val="2"/>
          <w:numId w:val="29"/>
        </w:numPr>
        <w:rPr>
          <w:rFonts w:ascii="Corbel" w:hAnsi="Corbel"/>
          <w:i/>
          <w:lang w:val="en-GB"/>
        </w:rPr>
      </w:pPr>
      <w:r w:rsidRPr="00251BEE">
        <w:rPr>
          <w:rFonts w:ascii="Corbel" w:hAnsi="Corbel"/>
          <w:lang w:val="en-GB"/>
        </w:rPr>
        <w:t>“</w:t>
      </w:r>
      <w:r w:rsidRPr="00251BEE">
        <w:rPr>
          <w:rFonts w:ascii="Corbel" w:hAnsi="Corbel"/>
          <w:i/>
          <w:lang w:val="en-GB"/>
        </w:rPr>
        <w:t xml:space="preserve">for making an orphan work available to the public </w:t>
      </w:r>
      <w:r w:rsidR="0049331B" w:rsidRPr="00251BEE">
        <w:rPr>
          <w:rFonts w:ascii="Corbel" w:hAnsi="Corbel"/>
          <w:i/>
          <w:lang w:val="en-GB"/>
        </w:rPr>
        <w:t xml:space="preserve">in </w:t>
      </w:r>
      <w:r w:rsidRPr="00251BEE">
        <w:rPr>
          <w:rFonts w:ascii="Corbel" w:hAnsi="Corbel"/>
          <w:i/>
          <w:lang w:val="en-GB"/>
        </w:rPr>
        <w:t>such</w:t>
      </w:r>
      <w:r w:rsidR="0049331B" w:rsidRPr="00251BEE">
        <w:rPr>
          <w:rFonts w:ascii="Corbel" w:hAnsi="Corbel"/>
          <w:i/>
          <w:lang w:val="en-GB"/>
        </w:rPr>
        <w:t xml:space="preserve"> a way</w:t>
      </w:r>
      <w:r w:rsidRPr="00251BEE">
        <w:rPr>
          <w:rFonts w:ascii="Corbel" w:hAnsi="Corbel"/>
          <w:i/>
          <w:lang w:val="en-GB"/>
        </w:rPr>
        <w:t xml:space="preserve"> that everyone can access it</w:t>
      </w:r>
      <w:r w:rsidR="0049331B" w:rsidRPr="00251BEE">
        <w:rPr>
          <w:rFonts w:ascii="Corbel" w:hAnsi="Corbel"/>
          <w:i/>
          <w:lang w:val="en-GB"/>
        </w:rPr>
        <w:t xml:space="preserve"> on his/her own initiative; </w:t>
      </w:r>
      <w:r w:rsidRPr="00251BEE">
        <w:rPr>
          <w:rFonts w:ascii="Corbel" w:hAnsi="Corbel"/>
          <w:i/>
          <w:lang w:val="en-GB"/>
        </w:rPr>
        <w:t xml:space="preserve">   </w:t>
      </w:r>
    </w:p>
    <w:p w:rsidR="00697D1A" w:rsidRPr="00251BEE" w:rsidRDefault="0049331B" w:rsidP="0049331B">
      <w:pPr>
        <w:pStyle w:val="Paragraphedeliste"/>
        <w:numPr>
          <w:ilvl w:val="2"/>
          <w:numId w:val="29"/>
        </w:numPr>
        <w:rPr>
          <w:rFonts w:ascii="Corbel" w:hAnsi="Corbel"/>
          <w:i/>
          <w:lang w:val="en-GB"/>
        </w:rPr>
      </w:pPr>
      <w:r w:rsidRPr="00251BEE">
        <w:rPr>
          <w:rFonts w:ascii="Corbel" w:hAnsi="Corbel"/>
          <w:i/>
          <w:lang w:val="en-GB"/>
        </w:rPr>
        <w:t>the reproduction of an orphan work for the purposes of digitisation, making available, indexing, cataloguing, preservation and restoration</w:t>
      </w:r>
      <w:r w:rsidRPr="00251BEE">
        <w:rPr>
          <w:rFonts w:ascii="Corbel" w:hAnsi="Corbel"/>
          <w:lang w:val="en-GB"/>
        </w:rPr>
        <w:t>”</w:t>
      </w:r>
      <w:r w:rsidR="00697D1A" w:rsidRPr="00251BEE">
        <w:rPr>
          <w:rFonts w:ascii="Corbel" w:hAnsi="Corbel"/>
          <w:i/>
          <w:lang w:val="en-GB"/>
        </w:rPr>
        <w:br/>
      </w:r>
      <w:r w:rsidR="00697D1A" w:rsidRPr="00251BEE">
        <w:rPr>
          <w:rFonts w:ascii="Corbel" w:hAnsi="Corbel"/>
          <w:lang w:val="en-GB"/>
        </w:rPr>
        <w:t>(</w:t>
      </w:r>
      <w:r w:rsidRPr="00251BEE">
        <w:rPr>
          <w:rFonts w:ascii="Corbel" w:hAnsi="Corbel"/>
          <w:lang w:val="en-GB"/>
        </w:rPr>
        <w:t>A</w:t>
      </w:r>
      <w:r w:rsidR="00697D1A" w:rsidRPr="00251BEE">
        <w:rPr>
          <w:rFonts w:ascii="Corbel" w:hAnsi="Corbel"/>
          <w:lang w:val="en-GB"/>
        </w:rPr>
        <w:t>rt</w:t>
      </w:r>
      <w:r w:rsidR="00BA7561" w:rsidRPr="00251BEE">
        <w:rPr>
          <w:rFonts w:ascii="Corbel" w:hAnsi="Corbel"/>
          <w:lang w:val="en-GB"/>
        </w:rPr>
        <w:t>icle</w:t>
      </w:r>
      <w:r w:rsidR="00697D1A" w:rsidRPr="00251BEE">
        <w:rPr>
          <w:rFonts w:ascii="Corbel" w:hAnsi="Corbel"/>
          <w:lang w:val="en-GB"/>
        </w:rPr>
        <w:t xml:space="preserve"> L. 135-2</w:t>
      </w:r>
      <w:r w:rsidR="00BA7561" w:rsidRPr="00251BEE">
        <w:rPr>
          <w:rFonts w:ascii="Corbel" w:hAnsi="Corbel"/>
          <w:lang w:val="en-GB"/>
        </w:rPr>
        <w:t xml:space="preserve"> </w:t>
      </w:r>
      <w:r w:rsidRPr="00251BEE">
        <w:rPr>
          <w:rFonts w:ascii="Corbel" w:hAnsi="Corbel"/>
          <w:lang w:val="en-GB"/>
        </w:rPr>
        <w:t>of the</w:t>
      </w:r>
      <w:r w:rsidR="00BA7561" w:rsidRPr="00251BEE">
        <w:rPr>
          <w:rFonts w:ascii="Corbel" w:hAnsi="Corbel"/>
          <w:lang w:val="en-GB"/>
        </w:rPr>
        <w:t xml:space="preserve"> CPI</w:t>
      </w:r>
      <w:r w:rsidR="00697D1A" w:rsidRPr="00251BEE">
        <w:rPr>
          <w:rFonts w:ascii="Corbel" w:hAnsi="Corbel"/>
          <w:lang w:val="en-GB"/>
        </w:rPr>
        <w:t>).</w:t>
      </w:r>
    </w:p>
    <w:p w:rsidR="00697D1A" w:rsidRPr="00251BEE" w:rsidRDefault="00697D1A" w:rsidP="00697D1A">
      <w:pPr>
        <w:pStyle w:val="Paragraphedeliste"/>
        <w:ind w:left="0"/>
        <w:rPr>
          <w:rFonts w:ascii="Corbel" w:hAnsi="Corbel"/>
          <w:color w:val="000000"/>
          <w:lang w:val="en-GB"/>
        </w:rPr>
      </w:pPr>
    </w:p>
    <w:p w:rsidR="0095322F" w:rsidRPr="00251BEE" w:rsidRDefault="0095322F" w:rsidP="00921A0D">
      <w:pPr>
        <w:ind w:left="1843"/>
        <w:jc w:val="both"/>
        <w:rPr>
          <w:rFonts w:ascii="Corbel" w:hAnsi="Corbel"/>
          <w:color w:val="000000"/>
          <w:lang w:val="en-GB"/>
        </w:rPr>
      </w:pPr>
      <w:r w:rsidRPr="00251BEE">
        <w:rPr>
          <w:rFonts w:ascii="Corbel" w:hAnsi="Corbel"/>
          <w:color w:val="000000"/>
          <w:lang w:val="en-GB"/>
        </w:rPr>
        <w:t>It is specified, however, that libraries and archive services may only exploit orphan works “</w:t>
      </w:r>
      <w:r w:rsidRPr="00251BEE">
        <w:rPr>
          <w:rFonts w:ascii="Corbel" w:hAnsi="Corbel"/>
          <w:i/>
          <w:color w:val="000000"/>
          <w:lang w:val="en-GB"/>
        </w:rPr>
        <w:t>in the context of their cultural, educational and research missions</w:t>
      </w:r>
      <w:r w:rsidRPr="00251BEE">
        <w:rPr>
          <w:rFonts w:ascii="Corbel" w:hAnsi="Corbel"/>
          <w:color w:val="000000"/>
          <w:lang w:val="en-GB"/>
        </w:rPr>
        <w:t>” and on the condition that no profit</w:t>
      </w:r>
      <w:r w:rsidRPr="00251BEE">
        <w:rPr>
          <w:rFonts w:ascii="Corbel" w:hAnsi="Corbel"/>
          <w:color w:val="000000"/>
          <w:lang w:val="en-GB"/>
        </w:rPr>
        <w:noBreakHyphen/>
        <w:t xml:space="preserve">making aim is pursued and that, where applicable and for a period that may not exceed seven years, </w:t>
      </w:r>
      <w:r w:rsidR="005D5FC2" w:rsidRPr="00251BEE">
        <w:rPr>
          <w:rFonts w:ascii="Corbel" w:hAnsi="Corbel"/>
          <w:color w:val="000000"/>
          <w:lang w:val="en-GB"/>
        </w:rPr>
        <w:t xml:space="preserve">only </w:t>
      </w:r>
      <w:r w:rsidRPr="00251BEE">
        <w:rPr>
          <w:rFonts w:ascii="Corbel" w:hAnsi="Corbel"/>
          <w:color w:val="000000"/>
          <w:lang w:val="en-GB"/>
        </w:rPr>
        <w:t>the</w:t>
      </w:r>
      <w:r w:rsidR="00F52A14" w:rsidRPr="00251BEE">
        <w:rPr>
          <w:rFonts w:ascii="Corbel" w:hAnsi="Corbel"/>
          <w:color w:val="000000"/>
          <w:lang w:val="en-GB"/>
        </w:rPr>
        <w:t xml:space="preserve"> revenue covering the fees directly resulting from the digitisation and making available to the public of orphan works are collected (Article L. 135-2 of the CPI).   </w:t>
      </w:r>
      <w:r w:rsidRPr="00251BEE">
        <w:rPr>
          <w:rFonts w:ascii="Corbel" w:hAnsi="Corbel"/>
          <w:color w:val="000000"/>
          <w:lang w:val="en-GB"/>
        </w:rPr>
        <w:t xml:space="preserve">     </w:t>
      </w:r>
    </w:p>
    <w:p w:rsidR="0095322F" w:rsidRPr="00251BEE" w:rsidRDefault="0095322F" w:rsidP="00921A0D">
      <w:pPr>
        <w:ind w:left="1843"/>
        <w:jc w:val="both"/>
        <w:rPr>
          <w:rFonts w:ascii="Corbel" w:hAnsi="Corbel"/>
          <w:color w:val="000000"/>
          <w:lang w:val="en-GB"/>
        </w:rPr>
      </w:pPr>
    </w:p>
    <w:p w:rsidR="00697D1A" w:rsidRPr="00251BEE" w:rsidRDefault="00B26EF2" w:rsidP="00921A0D">
      <w:pPr>
        <w:ind w:left="1843"/>
        <w:jc w:val="both"/>
        <w:rPr>
          <w:rFonts w:ascii="Corbel" w:hAnsi="Corbel"/>
          <w:lang w:val="en-GB"/>
        </w:rPr>
      </w:pPr>
      <w:r w:rsidRPr="00251BEE">
        <w:rPr>
          <w:rFonts w:ascii="Corbel" w:hAnsi="Corbel"/>
          <w:lang w:val="en-GB"/>
        </w:rPr>
        <w:t>Moreover, before any exploitation, the library or the archive service must have carried out and recorded diligent and serious searches for the right holders (consultation of the appropriate sources for each category of work).</w:t>
      </w:r>
    </w:p>
    <w:p w:rsidR="00B26EF2" w:rsidRPr="00251BEE" w:rsidRDefault="00B26EF2" w:rsidP="00921A0D">
      <w:pPr>
        <w:ind w:left="1843"/>
        <w:jc w:val="both"/>
        <w:rPr>
          <w:rFonts w:ascii="Corbel" w:hAnsi="Corbel"/>
          <w:lang w:val="en-GB"/>
        </w:rPr>
      </w:pPr>
    </w:p>
    <w:p w:rsidR="00697D1A" w:rsidRPr="00251BEE" w:rsidRDefault="00B26EF2" w:rsidP="00B26EF2">
      <w:pPr>
        <w:ind w:left="1843"/>
        <w:jc w:val="both"/>
        <w:rPr>
          <w:rFonts w:ascii="Corbel" w:hAnsi="Corbel"/>
          <w:lang w:val="en-GB"/>
        </w:rPr>
      </w:pPr>
      <w:r w:rsidRPr="00251BEE">
        <w:rPr>
          <w:rFonts w:ascii="Corbel" w:hAnsi="Corbel"/>
          <w:lang w:val="en-GB"/>
        </w:rPr>
        <w:t>The results of this search must be communicated to the Ministry of Culture, which, in turn, sends them to OHIM (Office for Harmoni</w:t>
      </w:r>
      <w:r w:rsidR="00352916" w:rsidRPr="00251BEE">
        <w:rPr>
          <w:rFonts w:ascii="Corbel" w:hAnsi="Corbel"/>
          <w:lang w:val="en-GB"/>
        </w:rPr>
        <w:t>z</w:t>
      </w:r>
      <w:r w:rsidRPr="00251BEE">
        <w:rPr>
          <w:rFonts w:ascii="Corbel" w:hAnsi="Corbel"/>
          <w:lang w:val="en-GB"/>
        </w:rPr>
        <w:t xml:space="preserve">ation in the Internal Market) (Article L. 135-3 of the CPI). </w:t>
      </w:r>
    </w:p>
    <w:p w:rsidR="00697D1A" w:rsidRPr="00251BEE" w:rsidRDefault="00697D1A" w:rsidP="00697D1A">
      <w:pPr>
        <w:pStyle w:val="Paragraphedeliste"/>
        <w:ind w:left="0"/>
        <w:rPr>
          <w:rFonts w:ascii="Corbel" w:hAnsi="Corbel"/>
          <w:lang w:val="en-GB"/>
        </w:rPr>
      </w:pPr>
    </w:p>
    <w:p w:rsidR="00B26EF2" w:rsidRPr="00251BEE" w:rsidRDefault="00B26EF2" w:rsidP="00921A0D">
      <w:pPr>
        <w:ind w:left="1843"/>
        <w:jc w:val="both"/>
        <w:rPr>
          <w:rFonts w:ascii="Corbel" w:hAnsi="Corbel"/>
          <w:lang w:val="en-GB"/>
        </w:rPr>
      </w:pPr>
      <w:r w:rsidRPr="00251BEE">
        <w:rPr>
          <w:rFonts w:ascii="Corbel" w:hAnsi="Corbel"/>
          <w:lang w:val="en-GB"/>
        </w:rPr>
        <w:t>Finally, if a right holder</w:t>
      </w:r>
      <w:r w:rsidR="00BA68B6" w:rsidRPr="00251BEE">
        <w:rPr>
          <w:rFonts w:ascii="Corbel" w:hAnsi="Corbel"/>
          <w:lang w:val="en-GB"/>
        </w:rPr>
        <w:t xml:space="preserve"> does appear, the exploitation by the library or archive service must cease and equitable compensation must be paid to the rights holder in order to compensate the harm it suffered as a result of the exploitation of his work (Article L. 135-6 of the CPI). </w:t>
      </w:r>
    </w:p>
    <w:p w:rsidR="00B26EF2" w:rsidRPr="00251BEE" w:rsidRDefault="00B26EF2" w:rsidP="00921A0D">
      <w:pPr>
        <w:ind w:left="1843"/>
        <w:jc w:val="both"/>
        <w:rPr>
          <w:rFonts w:ascii="Corbel" w:hAnsi="Corbel"/>
          <w:lang w:val="en-GB"/>
        </w:rPr>
      </w:pPr>
    </w:p>
    <w:p w:rsidR="00697D1A" w:rsidRPr="00251BEE" w:rsidRDefault="00BA68B6" w:rsidP="00251BEE">
      <w:pPr>
        <w:pStyle w:val="Paragraphedeliste"/>
        <w:numPr>
          <w:ilvl w:val="2"/>
          <w:numId w:val="47"/>
        </w:numPr>
        <w:rPr>
          <w:rFonts w:ascii="Corbel" w:hAnsi="Corbel"/>
          <w:u w:val="single"/>
          <w:lang w:val="en-GB"/>
        </w:rPr>
      </w:pPr>
      <w:r w:rsidRPr="00251BEE">
        <w:rPr>
          <w:rFonts w:ascii="Corbel" w:hAnsi="Corbel"/>
          <w:lang w:val="en-GB"/>
        </w:rPr>
        <w:t>Unavailable books</w:t>
      </w:r>
    </w:p>
    <w:p w:rsidR="00697D1A" w:rsidRPr="00251BEE" w:rsidRDefault="00697D1A" w:rsidP="00697D1A">
      <w:pPr>
        <w:pStyle w:val="Paragraphedeliste"/>
        <w:ind w:left="0"/>
        <w:rPr>
          <w:rFonts w:ascii="Corbel" w:hAnsi="Corbel"/>
          <w:lang w:val="en-GB"/>
        </w:rPr>
      </w:pPr>
    </w:p>
    <w:p w:rsidR="00BA68B6" w:rsidRPr="00251BEE" w:rsidRDefault="00BA68B6" w:rsidP="00921A0D">
      <w:pPr>
        <w:ind w:left="1843"/>
        <w:jc w:val="both"/>
        <w:rPr>
          <w:rFonts w:ascii="Corbel" w:hAnsi="Corbel"/>
          <w:lang w:val="en-GB"/>
        </w:rPr>
      </w:pPr>
      <w:r w:rsidRPr="00251BEE">
        <w:rPr>
          <w:rFonts w:ascii="Corbel" w:hAnsi="Corbel"/>
          <w:lang w:val="en-GB"/>
        </w:rPr>
        <w:t>Furthermore, French law established a</w:t>
      </w:r>
      <w:r w:rsidR="00C02978" w:rsidRPr="00251BEE">
        <w:rPr>
          <w:rFonts w:ascii="Corbel" w:hAnsi="Corbel"/>
          <w:lang w:val="en-GB"/>
        </w:rPr>
        <w:t>rrangements for exploiting unavailable books, which could be applicable to library lending.</w:t>
      </w:r>
    </w:p>
    <w:p w:rsidR="00697D1A" w:rsidRPr="00251BEE" w:rsidRDefault="00697D1A" w:rsidP="00697D1A">
      <w:pPr>
        <w:pStyle w:val="Paragraphedeliste"/>
        <w:ind w:left="0"/>
        <w:rPr>
          <w:rFonts w:ascii="Corbel" w:hAnsi="Corbel"/>
          <w:lang w:val="en-GB"/>
        </w:rPr>
      </w:pPr>
    </w:p>
    <w:p w:rsidR="00C02978" w:rsidRPr="00251BEE" w:rsidRDefault="00C02978" w:rsidP="00921A0D">
      <w:pPr>
        <w:ind w:left="1843"/>
        <w:jc w:val="both"/>
        <w:rPr>
          <w:rFonts w:ascii="Corbel" w:hAnsi="Corbel"/>
          <w:lang w:val="en-GB"/>
        </w:rPr>
      </w:pPr>
      <w:r w:rsidRPr="00251BEE">
        <w:rPr>
          <w:rFonts w:ascii="Corbel" w:hAnsi="Corbel"/>
          <w:lang w:val="en-GB"/>
        </w:rPr>
        <w:t>An unavailable book is defined in Article</w:t>
      </w:r>
      <w:r w:rsidR="00352916" w:rsidRPr="00251BEE">
        <w:rPr>
          <w:rFonts w:ascii="Corbel" w:hAnsi="Corbel"/>
          <w:lang w:val="en-GB"/>
        </w:rPr>
        <w:t xml:space="preserve"> L.</w:t>
      </w:r>
      <w:r w:rsidRPr="00251BEE">
        <w:rPr>
          <w:rFonts w:ascii="Corbel" w:hAnsi="Corbel"/>
          <w:lang w:val="en-GB"/>
        </w:rPr>
        <w:t xml:space="preserve">134-1 of the CPI: </w:t>
      </w:r>
      <w:r w:rsidRPr="00251BEE">
        <w:rPr>
          <w:rFonts w:ascii="Corbel" w:hAnsi="Corbel"/>
          <w:i/>
          <w:lang w:val="en-GB"/>
        </w:rPr>
        <w:t>An unavailable book is understood within the meaning of the present chapter to be a book published in France prior to 1 January 2001, which is no longer the subject of commercial distribution by a publisher and not currently the subject of publication in printed or digital form</w:t>
      </w:r>
      <w:r w:rsidRPr="00251BEE">
        <w:rPr>
          <w:rFonts w:ascii="Corbel" w:hAnsi="Corbel"/>
          <w:lang w:val="en-GB"/>
        </w:rPr>
        <w:t>.</w:t>
      </w:r>
      <w:r w:rsidRPr="00251BEE">
        <w:rPr>
          <w:rFonts w:ascii="Corbel" w:hAnsi="Corbel"/>
          <w:i/>
          <w:lang w:val="en-GB"/>
        </w:rPr>
        <w:t>”</w:t>
      </w:r>
      <w:r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697D1A" w:rsidRPr="00251BEE" w:rsidRDefault="00C02978" w:rsidP="00921A0D">
      <w:pPr>
        <w:ind w:left="1843"/>
        <w:jc w:val="both"/>
        <w:rPr>
          <w:rFonts w:ascii="Corbel" w:hAnsi="Corbel"/>
          <w:lang w:val="en-GB"/>
        </w:rPr>
      </w:pPr>
      <w:r w:rsidRPr="00251BEE">
        <w:rPr>
          <w:rFonts w:ascii="Corbel" w:hAnsi="Corbel"/>
          <w:lang w:val="en-GB"/>
        </w:rPr>
        <w:t>The</w:t>
      </w:r>
      <w:r w:rsidR="00697D1A" w:rsidRPr="00251BEE">
        <w:rPr>
          <w:rFonts w:ascii="Corbel" w:hAnsi="Corbel"/>
          <w:lang w:val="en-GB"/>
        </w:rPr>
        <w:t xml:space="preserve"> </w:t>
      </w:r>
      <w:r w:rsidR="00697D1A" w:rsidRPr="00251BEE">
        <w:rPr>
          <w:rFonts w:ascii="Corbel" w:hAnsi="Corbel"/>
          <w:i/>
          <w:lang w:val="en-GB"/>
        </w:rPr>
        <w:t>Bibliothèque Nationale de France</w:t>
      </w:r>
      <w:r w:rsidR="00697D1A" w:rsidRPr="00251BEE">
        <w:rPr>
          <w:rFonts w:ascii="Corbel" w:hAnsi="Corbel"/>
          <w:lang w:val="en-GB"/>
        </w:rPr>
        <w:t xml:space="preserve"> </w:t>
      </w:r>
      <w:r w:rsidRPr="00251BEE">
        <w:rPr>
          <w:rFonts w:ascii="Corbel" w:hAnsi="Corbel"/>
          <w:lang w:val="en-GB"/>
        </w:rPr>
        <w:t xml:space="preserve">[French National Library] maintains a database in which unavailable books are entered </w:t>
      </w:r>
      <w:r w:rsidR="00697D1A" w:rsidRPr="00251BEE">
        <w:rPr>
          <w:rFonts w:ascii="Corbel" w:hAnsi="Corbel"/>
          <w:lang w:val="en-GB"/>
        </w:rPr>
        <w:t>(</w:t>
      </w:r>
      <w:r w:rsidRPr="00251BEE">
        <w:rPr>
          <w:rFonts w:ascii="Corbel" w:hAnsi="Corbel"/>
          <w:lang w:val="en-GB"/>
        </w:rPr>
        <w:t>A</w:t>
      </w:r>
      <w:r w:rsidR="00697D1A" w:rsidRPr="00251BEE">
        <w:rPr>
          <w:rFonts w:ascii="Corbel" w:hAnsi="Corbel"/>
          <w:lang w:val="en-GB"/>
        </w:rPr>
        <w:t>rt</w:t>
      </w:r>
      <w:r w:rsidR="00BA7561" w:rsidRPr="00251BEE">
        <w:rPr>
          <w:rFonts w:ascii="Corbel" w:hAnsi="Corbel"/>
          <w:lang w:val="en-GB"/>
        </w:rPr>
        <w:t>icle</w:t>
      </w:r>
      <w:r w:rsidR="00697D1A" w:rsidRPr="00251BEE">
        <w:rPr>
          <w:rFonts w:ascii="Corbel" w:hAnsi="Corbel"/>
          <w:lang w:val="en-GB"/>
        </w:rPr>
        <w:t xml:space="preserve"> L.</w:t>
      </w:r>
      <w:r w:rsidRPr="00251BEE">
        <w:rPr>
          <w:rFonts w:ascii="Corbel" w:hAnsi="Corbel"/>
          <w:lang w:val="en-GB"/>
        </w:rPr>
        <w:t> </w:t>
      </w:r>
      <w:r w:rsidR="00697D1A" w:rsidRPr="00251BEE">
        <w:rPr>
          <w:rFonts w:ascii="Corbel" w:hAnsi="Corbel"/>
          <w:lang w:val="en-GB"/>
        </w:rPr>
        <w:t>134-2</w:t>
      </w:r>
      <w:r w:rsidR="00BA7561" w:rsidRPr="00251BEE">
        <w:rPr>
          <w:rFonts w:ascii="Corbel" w:hAnsi="Corbel"/>
          <w:lang w:val="en-GB"/>
        </w:rPr>
        <w:t xml:space="preserve"> </w:t>
      </w:r>
      <w:r w:rsidRPr="00251BEE">
        <w:rPr>
          <w:rFonts w:ascii="Corbel" w:hAnsi="Corbel"/>
          <w:lang w:val="en-GB"/>
        </w:rPr>
        <w:t>of the</w:t>
      </w:r>
      <w:r w:rsidR="00BA7561" w:rsidRPr="00251BEE">
        <w:rPr>
          <w:rFonts w:ascii="Corbel" w:hAnsi="Corbel"/>
          <w:lang w:val="en-GB"/>
        </w:rPr>
        <w:t xml:space="preserve"> CPI</w:t>
      </w:r>
      <w:r w:rsidR="00697D1A" w:rsidRPr="00251BEE">
        <w:rPr>
          <w:rFonts w:ascii="Corbel" w:hAnsi="Corbel"/>
          <w:lang w:val="en-GB"/>
        </w:rPr>
        <w:t>).</w:t>
      </w:r>
    </w:p>
    <w:p w:rsidR="00697D1A" w:rsidRPr="00251BEE" w:rsidRDefault="00697D1A" w:rsidP="00697D1A">
      <w:pPr>
        <w:pStyle w:val="Paragraphedeliste"/>
        <w:ind w:left="0"/>
        <w:rPr>
          <w:rFonts w:ascii="Corbel" w:hAnsi="Corbel"/>
          <w:lang w:val="en-GB"/>
        </w:rPr>
      </w:pPr>
    </w:p>
    <w:p w:rsidR="004C3E01" w:rsidRPr="00251BEE" w:rsidRDefault="00C02978" w:rsidP="004C3E01">
      <w:pPr>
        <w:ind w:left="1843"/>
        <w:jc w:val="both"/>
        <w:rPr>
          <w:rFonts w:ascii="Corbel" w:hAnsi="Corbel"/>
          <w:lang w:val="en-GB"/>
        </w:rPr>
      </w:pPr>
      <w:r w:rsidRPr="00251BEE">
        <w:rPr>
          <w:rFonts w:ascii="Corbel" w:hAnsi="Corbel"/>
          <w:lang w:val="en-GB"/>
        </w:rPr>
        <w:t xml:space="preserve">If a book has been entered in the database for over six months, and if there is no opposition from the author and the publisher, a </w:t>
      </w:r>
      <w:r w:rsidR="00E0638F" w:rsidRPr="00251BEE">
        <w:rPr>
          <w:rFonts w:ascii="Corbel" w:hAnsi="Corbel"/>
          <w:lang w:val="en-GB"/>
        </w:rPr>
        <w:t>copyright collecting society (in practice, the SOFIA),</w:t>
      </w:r>
      <w:r w:rsidR="004C3E01" w:rsidRPr="00251BEE">
        <w:rPr>
          <w:rFonts w:ascii="Corbel" w:hAnsi="Corbel"/>
          <w:lang w:val="en-GB"/>
        </w:rPr>
        <w:t xml:space="preserve"> proposes that the unavailable book be authorised for reproduction and representation in digital form (Article</w:t>
      </w:r>
      <w:r w:rsidR="00352916" w:rsidRPr="00251BEE">
        <w:rPr>
          <w:rFonts w:ascii="Corbel" w:hAnsi="Corbel"/>
          <w:lang w:val="en-GB"/>
        </w:rPr>
        <w:t>s</w:t>
      </w:r>
      <w:r w:rsidR="004C3E01" w:rsidRPr="00251BEE">
        <w:rPr>
          <w:rFonts w:ascii="Corbel" w:hAnsi="Corbel"/>
          <w:lang w:val="en-GB"/>
        </w:rPr>
        <w:t xml:space="preserve"> L. 134-3 and L. 134-5 paragraph 1 of the CPI). </w:t>
      </w:r>
    </w:p>
    <w:p w:rsidR="004C3E01" w:rsidRPr="00251BEE" w:rsidRDefault="004C3E01" w:rsidP="004C3E01">
      <w:pPr>
        <w:ind w:left="1843"/>
        <w:jc w:val="both"/>
        <w:rPr>
          <w:rFonts w:ascii="Corbel" w:hAnsi="Corbel"/>
          <w:lang w:val="en-GB"/>
        </w:rPr>
      </w:pPr>
    </w:p>
    <w:p w:rsidR="004C3E01" w:rsidRPr="00251BEE" w:rsidRDefault="004C3E01" w:rsidP="004C3E01">
      <w:pPr>
        <w:ind w:left="1843"/>
        <w:jc w:val="both"/>
        <w:rPr>
          <w:rFonts w:ascii="Corbel" w:hAnsi="Corbel"/>
          <w:lang w:val="en-GB"/>
        </w:rPr>
      </w:pPr>
      <w:r w:rsidRPr="00251BEE">
        <w:rPr>
          <w:rFonts w:ascii="Corbel" w:hAnsi="Corbel"/>
          <w:lang w:val="en-GB"/>
        </w:rPr>
        <w:t>This authorisation is granted "</w:t>
      </w:r>
      <w:r w:rsidRPr="00251BEE">
        <w:rPr>
          <w:rFonts w:ascii="Corbel" w:hAnsi="Corbel"/>
          <w:i/>
          <w:lang w:val="en-GB"/>
        </w:rPr>
        <w:t>in exchange for remuneration on a non</w:t>
      </w:r>
      <w:r w:rsidRPr="00251BEE">
        <w:rPr>
          <w:rFonts w:ascii="Corbel" w:hAnsi="Corbel"/>
          <w:i/>
          <w:lang w:val="en-GB"/>
        </w:rPr>
        <w:noBreakHyphen/>
        <w:t>exclusive basis and for a renewable period restricted to 5 years</w:t>
      </w:r>
      <w:r w:rsidRPr="00251BEE">
        <w:rPr>
          <w:rFonts w:ascii="Corbel" w:hAnsi="Corbel"/>
          <w:lang w:val="en-GB"/>
        </w:rPr>
        <w:t>" (A</w:t>
      </w:r>
      <w:r w:rsidRPr="00251BEE">
        <w:rPr>
          <w:rFonts w:ascii="Corbel" w:hAnsi="Corbel"/>
          <w:color w:val="000000"/>
          <w:shd w:val="clear" w:color="auto" w:fill="FFFFFF"/>
          <w:lang w:val="en-GB"/>
        </w:rPr>
        <w:t>rticle L. 134-3, I of the CPI).</w:t>
      </w:r>
    </w:p>
    <w:p w:rsidR="004C3E01" w:rsidRPr="00251BEE" w:rsidRDefault="004C3E01" w:rsidP="004C3E01">
      <w:pPr>
        <w:ind w:left="1843"/>
        <w:jc w:val="both"/>
        <w:rPr>
          <w:rFonts w:ascii="Corbel" w:hAnsi="Corbel"/>
          <w:lang w:val="en-GB"/>
        </w:rPr>
      </w:pPr>
    </w:p>
    <w:p w:rsidR="004C3E01" w:rsidRPr="00251BEE" w:rsidRDefault="004C3E01" w:rsidP="004C3E01">
      <w:pPr>
        <w:ind w:left="1843"/>
        <w:jc w:val="both"/>
        <w:rPr>
          <w:rFonts w:ascii="Corbel" w:hAnsi="Corbel"/>
          <w:lang w:val="en-GB"/>
        </w:rPr>
      </w:pPr>
      <w:r w:rsidRPr="00251BEE">
        <w:rPr>
          <w:rFonts w:ascii="Corbel" w:hAnsi="Corbel"/>
          <w:lang w:val="en-GB"/>
        </w:rPr>
        <w:t>This proposal is firstly made to the initial publisher of the book (Articles L. 134-5 paragraphs 2 to 4 of the CPI).</w:t>
      </w:r>
    </w:p>
    <w:p w:rsidR="004C3E01" w:rsidRPr="00251BEE" w:rsidRDefault="004C3E01" w:rsidP="004C3E01">
      <w:pPr>
        <w:ind w:left="1843"/>
        <w:jc w:val="both"/>
        <w:rPr>
          <w:rFonts w:ascii="Corbel" w:hAnsi="Corbel"/>
          <w:lang w:val="en-GB"/>
        </w:rPr>
      </w:pPr>
    </w:p>
    <w:p w:rsidR="004C3E01" w:rsidRPr="00251BEE" w:rsidRDefault="004C3E01" w:rsidP="004C3E01">
      <w:pPr>
        <w:ind w:left="1843"/>
        <w:jc w:val="both"/>
        <w:rPr>
          <w:rFonts w:ascii="Corbel" w:hAnsi="Corbel"/>
          <w:lang w:val="en-GB"/>
        </w:rPr>
      </w:pPr>
      <w:r w:rsidRPr="00251BEE">
        <w:rPr>
          <w:rFonts w:ascii="Corbel" w:hAnsi="Corbel"/>
          <w:lang w:val="en-GB"/>
        </w:rPr>
        <w:t>In the event that the initial publisher does not accept the proposal, the collecting society may authorise third parties to reproduce and represent the book in digital form (Article L. 134-5, paragraph 5 of the CPI). This third-party "</w:t>
      </w:r>
      <w:r w:rsidRPr="00251BEE">
        <w:rPr>
          <w:rFonts w:ascii="Corbel" w:hAnsi="Corbel"/>
          <w:i/>
          <w:lang w:val="en-GB"/>
        </w:rPr>
        <w:t xml:space="preserve">user </w:t>
      </w:r>
      <w:r w:rsidR="00352916" w:rsidRPr="00251BEE">
        <w:rPr>
          <w:rFonts w:ascii="Corbel" w:hAnsi="Corbel"/>
          <w:i/>
          <w:lang w:val="en-GB"/>
        </w:rPr>
        <w:t xml:space="preserve">[…] </w:t>
      </w:r>
      <w:r w:rsidRPr="00251BEE">
        <w:rPr>
          <w:rFonts w:ascii="Corbel" w:hAnsi="Corbel"/>
          <w:i/>
          <w:lang w:val="en-GB"/>
        </w:rPr>
        <w:t>is regarded as the publisher of the digital book</w:t>
      </w:r>
      <w:r w:rsidRPr="00251BEE">
        <w:rPr>
          <w:rFonts w:ascii="Corbel" w:hAnsi="Corbel"/>
          <w:lang w:val="en-GB"/>
        </w:rPr>
        <w:t>” (Article L. 134-5, paragraph 6 of the CPI).</w:t>
      </w:r>
    </w:p>
    <w:p w:rsidR="004C3E01" w:rsidRPr="00251BEE" w:rsidRDefault="004C3E01" w:rsidP="004C3E01">
      <w:pPr>
        <w:ind w:left="1843"/>
        <w:jc w:val="both"/>
        <w:rPr>
          <w:rFonts w:ascii="Corbel" w:hAnsi="Corbel"/>
          <w:lang w:val="en-GB"/>
        </w:rPr>
      </w:pPr>
    </w:p>
    <w:p w:rsidR="004C3E01" w:rsidRPr="00251BEE" w:rsidRDefault="004C3E01" w:rsidP="004C3E01">
      <w:pPr>
        <w:ind w:left="1843"/>
        <w:jc w:val="both"/>
        <w:rPr>
          <w:rFonts w:ascii="Corbel" w:hAnsi="Corbel"/>
          <w:lang w:val="en-GB"/>
        </w:rPr>
      </w:pPr>
      <w:r w:rsidRPr="00251BEE">
        <w:rPr>
          <w:rFonts w:ascii="Corbel" w:hAnsi="Corbel"/>
          <w:lang w:val="en-GB"/>
        </w:rPr>
        <w:t>The question arises as to whether a library or archive service can obtain authorisation to exploit an unavailable book in digital format.</w:t>
      </w:r>
    </w:p>
    <w:p w:rsidR="004C3E01" w:rsidRPr="00251BEE" w:rsidRDefault="004C3E01" w:rsidP="004C3E01">
      <w:pPr>
        <w:ind w:left="1843"/>
        <w:jc w:val="both"/>
        <w:rPr>
          <w:rFonts w:ascii="Corbel" w:hAnsi="Corbel"/>
          <w:lang w:val="en-GB"/>
        </w:rPr>
      </w:pPr>
    </w:p>
    <w:p w:rsidR="00697D1A" w:rsidRPr="00251BEE" w:rsidRDefault="004C3E01" w:rsidP="004C3E01">
      <w:pPr>
        <w:ind w:left="1843"/>
        <w:jc w:val="both"/>
        <w:rPr>
          <w:rFonts w:ascii="Corbel" w:hAnsi="Corbel"/>
          <w:lang w:val="en-GB"/>
        </w:rPr>
      </w:pPr>
      <w:r w:rsidRPr="00251BEE">
        <w:rPr>
          <w:rFonts w:ascii="Corbel" w:hAnsi="Corbel"/>
          <w:lang w:val="en-GB"/>
        </w:rPr>
        <w:t xml:space="preserve">It is true that the law on unavailable books only refers to authorisation to </w:t>
      </w:r>
      <w:r w:rsidRPr="00251BEE">
        <w:rPr>
          <w:rFonts w:ascii="Corbel" w:hAnsi="Corbel"/>
          <w:i/>
          <w:lang w:val="en-GB"/>
        </w:rPr>
        <w:t>reproduce</w:t>
      </w:r>
      <w:r w:rsidRPr="00251BEE">
        <w:rPr>
          <w:rFonts w:ascii="Corbel" w:hAnsi="Corbel"/>
          <w:lang w:val="en-GB"/>
        </w:rPr>
        <w:t xml:space="preserve"> and </w:t>
      </w:r>
      <w:r w:rsidRPr="00251BEE">
        <w:rPr>
          <w:rFonts w:ascii="Corbel" w:hAnsi="Corbel"/>
          <w:i/>
          <w:lang w:val="en-GB"/>
        </w:rPr>
        <w:t>represent</w:t>
      </w:r>
      <w:r w:rsidRPr="00251BEE">
        <w:rPr>
          <w:rFonts w:ascii="Corbel" w:hAnsi="Corbel"/>
          <w:lang w:val="en-GB"/>
        </w:rPr>
        <w:t xml:space="preserve"> the book.</w:t>
      </w:r>
    </w:p>
    <w:p w:rsidR="004C3E01" w:rsidRPr="00251BEE" w:rsidRDefault="004C3E01" w:rsidP="004C3E01">
      <w:pPr>
        <w:ind w:left="1843"/>
        <w:jc w:val="both"/>
        <w:rPr>
          <w:rFonts w:ascii="Corbel" w:hAnsi="Corbel"/>
          <w:lang w:val="en-GB"/>
        </w:rPr>
      </w:pPr>
    </w:p>
    <w:p w:rsidR="00D75F8D" w:rsidRPr="00251BEE" w:rsidRDefault="004C3E01" w:rsidP="004C3E01">
      <w:pPr>
        <w:ind w:left="1843"/>
        <w:jc w:val="both"/>
        <w:rPr>
          <w:rFonts w:ascii="Corbel" w:hAnsi="Corbel"/>
          <w:lang w:val="en-GB"/>
        </w:rPr>
      </w:pPr>
      <w:r w:rsidRPr="00251BEE">
        <w:rPr>
          <w:rFonts w:ascii="Corbel" w:hAnsi="Corbel"/>
          <w:lang w:val="en-GB"/>
        </w:rPr>
        <w:t>However, French law takes a</w:t>
      </w:r>
      <w:r w:rsidR="00403A8A">
        <w:rPr>
          <w:rFonts w:ascii="Corbel" w:hAnsi="Corbel"/>
          <w:lang w:val="en-GB"/>
        </w:rPr>
        <w:t>n overarching</w:t>
      </w:r>
      <w:r w:rsidRPr="00251BEE">
        <w:rPr>
          <w:rFonts w:ascii="Corbel" w:hAnsi="Corbel"/>
          <w:lang w:val="en-GB"/>
        </w:rPr>
        <w:t xml:space="preserve"> approach to the right of reproduction and representation, such that all the property-related prerogatives that are given to authors</w:t>
      </w:r>
      <w:r w:rsidR="00D75F8D" w:rsidRPr="00251BEE">
        <w:rPr>
          <w:rFonts w:ascii="Corbel" w:hAnsi="Corbel"/>
          <w:lang w:val="en-GB"/>
        </w:rPr>
        <w:t xml:space="preserve"> necessarily</w:t>
      </w:r>
      <w:r w:rsidRPr="00251BEE">
        <w:rPr>
          <w:rFonts w:ascii="Corbel" w:hAnsi="Corbel"/>
          <w:lang w:val="en-GB"/>
        </w:rPr>
        <w:t xml:space="preserve"> </w:t>
      </w:r>
      <w:r w:rsidR="00D75F8D" w:rsidRPr="00251BEE">
        <w:rPr>
          <w:rFonts w:ascii="Corbel" w:hAnsi="Corbel"/>
          <w:lang w:val="en-GB"/>
        </w:rPr>
        <w:t xml:space="preserve">fall under one or the other (A. and H.J. Lucas and A. Lucas-Schloetter, </w:t>
      </w:r>
      <w:r w:rsidR="00D75F8D" w:rsidRPr="00251BEE">
        <w:rPr>
          <w:rFonts w:ascii="Corbel" w:hAnsi="Corbel"/>
          <w:i/>
          <w:lang w:val="en-GB"/>
        </w:rPr>
        <w:t xml:space="preserve">Traité de la propriété littéraire et artistique, </w:t>
      </w:r>
      <w:r w:rsidR="00D75F8D" w:rsidRPr="00251BEE">
        <w:rPr>
          <w:rFonts w:ascii="Corbel" w:hAnsi="Corbel"/>
          <w:lang w:val="en-GB"/>
        </w:rPr>
        <w:t>Lexis-Nexis, 4</w:t>
      </w:r>
      <w:r w:rsidR="00D75F8D" w:rsidRPr="00251BEE">
        <w:rPr>
          <w:rFonts w:ascii="Corbel" w:hAnsi="Corbel"/>
          <w:vertAlign w:val="superscript"/>
          <w:lang w:val="en-GB"/>
        </w:rPr>
        <w:t>th</w:t>
      </w:r>
      <w:r w:rsidR="00D75F8D" w:rsidRPr="00251BEE">
        <w:rPr>
          <w:rFonts w:ascii="Corbel" w:hAnsi="Corbel"/>
          <w:lang w:val="en-GB"/>
        </w:rPr>
        <w:t xml:space="preserve"> edition, 2012, No 254).</w:t>
      </w:r>
    </w:p>
    <w:p w:rsidR="00D75F8D" w:rsidRPr="00251BEE" w:rsidRDefault="00D75F8D" w:rsidP="004C3E01">
      <w:pPr>
        <w:ind w:left="1843"/>
        <w:jc w:val="both"/>
        <w:rPr>
          <w:rFonts w:ascii="Corbel" w:hAnsi="Corbel"/>
          <w:lang w:val="en-GB"/>
        </w:rPr>
      </w:pPr>
    </w:p>
    <w:p w:rsidR="00697D1A" w:rsidRPr="00251BEE" w:rsidRDefault="00D75F8D" w:rsidP="00D75F8D">
      <w:pPr>
        <w:ind w:left="1843"/>
        <w:jc w:val="both"/>
        <w:rPr>
          <w:rFonts w:ascii="Corbel" w:hAnsi="Corbel"/>
          <w:lang w:val="en-GB"/>
        </w:rPr>
      </w:pPr>
      <w:r w:rsidRPr="00251BEE">
        <w:rPr>
          <w:rFonts w:ascii="Corbel" w:hAnsi="Corbel"/>
          <w:lang w:val="en-GB"/>
        </w:rPr>
        <w:t>Thus, the lending right necessarily falls under the right of reproduction and/or representation (ibid, No 281). It can therefore be concluded that the provisions regarding the digital exploitation of unavailable books are applicable to the lending right.</w:t>
      </w:r>
    </w:p>
    <w:p w:rsidR="00D75F8D" w:rsidRPr="00251BEE" w:rsidRDefault="00D75F8D" w:rsidP="00D75F8D">
      <w:pPr>
        <w:ind w:left="1843"/>
        <w:jc w:val="both"/>
        <w:rPr>
          <w:rFonts w:ascii="Corbel" w:hAnsi="Corbel"/>
          <w:lang w:val="en-GB"/>
        </w:rPr>
      </w:pPr>
    </w:p>
    <w:p w:rsidR="00D75F8D" w:rsidRPr="00251BEE" w:rsidRDefault="00D75F8D" w:rsidP="00D75F8D">
      <w:pPr>
        <w:ind w:left="1843"/>
        <w:jc w:val="both"/>
        <w:rPr>
          <w:rFonts w:ascii="Corbel" w:hAnsi="Corbel"/>
          <w:lang w:val="en-GB"/>
        </w:rPr>
      </w:pPr>
      <w:r w:rsidRPr="00251BEE">
        <w:rPr>
          <w:rFonts w:ascii="Corbel" w:hAnsi="Corbel"/>
          <w:lang w:val="en-GB"/>
        </w:rPr>
        <w:t xml:space="preserve">The collecting societies must provide for </w:t>
      </w:r>
      <w:r w:rsidR="00164A68" w:rsidRPr="00251BEE">
        <w:rPr>
          <w:rFonts w:ascii="Corbel" w:hAnsi="Corbel"/>
          <w:lang w:val="en-GB"/>
        </w:rPr>
        <w:t>apportionment</w:t>
      </w:r>
      <w:r w:rsidRPr="00251BEE">
        <w:rPr>
          <w:rFonts w:ascii="Corbel" w:hAnsi="Corbel"/>
          <w:lang w:val="en-GB"/>
        </w:rPr>
        <w:t xml:space="preserve"> s</w:t>
      </w:r>
      <w:r w:rsidR="00164A68" w:rsidRPr="00251BEE">
        <w:rPr>
          <w:rFonts w:ascii="Corbel" w:hAnsi="Corbel"/>
          <w:lang w:val="en-GB"/>
        </w:rPr>
        <w:t>cales between the right holders, following the principles below:</w:t>
      </w:r>
      <w:r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164A68" w:rsidRPr="00251BEE" w:rsidRDefault="00164A68" w:rsidP="005152CC">
      <w:pPr>
        <w:pStyle w:val="Paragraphedeliste"/>
        <w:numPr>
          <w:ilvl w:val="2"/>
          <w:numId w:val="29"/>
        </w:numPr>
        <w:rPr>
          <w:rFonts w:ascii="Corbel" w:hAnsi="Corbel"/>
          <w:lang w:val="en-GB"/>
        </w:rPr>
      </w:pPr>
      <w:r w:rsidRPr="00251BEE">
        <w:rPr>
          <w:rFonts w:ascii="Corbel" w:hAnsi="Corbel"/>
          <w:lang w:val="en-GB"/>
        </w:rPr>
        <w:t>“</w:t>
      </w:r>
      <w:r w:rsidRPr="00251BEE">
        <w:rPr>
          <w:rFonts w:ascii="Corbel" w:hAnsi="Corbel"/>
          <w:i/>
          <w:lang w:val="en-GB"/>
        </w:rPr>
        <w:t>equitable</w:t>
      </w:r>
      <w:r w:rsidRPr="00251BEE">
        <w:rPr>
          <w:rFonts w:ascii="Corbel" w:hAnsi="Corbel"/>
          <w:lang w:val="en-GB"/>
        </w:rPr>
        <w:t xml:space="preserve">” apportionment between the rights holders, whether or not they are party to the publishing contract; </w:t>
      </w:r>
    </w:p>
    <w:p w:rsidR="00164A68" w:rsidRPr="00251BEE" w:rsidRDefault="00164A68" w:rsidP="005152CC">
      <w:pPr>
        <w:pStyle w:val="Paragraphedeliste"/>
        <w:numPr>
          <w:ilvl w:val="2"/>
          <w:numId w:val="29"/>
        </w:numPr>
        <w:rPr>
          <w:rFonts w:ascii="Corbel" w:hAnsi="Corbel"/>
          <w:lang w:val="en-GB"/>
        </w:rPr>
      </w:pPr>
      <w:r w:rsidRPr="00251BEE">
        <w:rPr>
          <w:rFonts w:ascii="Corbel" w:hAnsi="Corbel"/>
          <w:lang w:val="en-GB"/>
        </w:rPr>
        <w:t>the amount of the sums collected by the author(s) of the book may not be lower than the amount of the sums collected by the publisher (Article L. 134-3, II, 5° of the CPI).</w:t>
      </w:r>
    </w:p>
    <w:p w:rsidR="00697D1A" w:rsidRPr="00251BEE" w:rsidRDefault="00697D1A" w:rsidP="00697D1A">
      <w:pPr>
        <w:pStyle w:val="Paragraphedeliste"/>
        <w:ind w:left="0"/>
        <w:rPr>
          <w:rFonts w:ascii="Corbel" w:hAnsi="Corbel"/>
          <w:lang w:val="en-GB"/>
        </w:rPr>
      </w:pPr>
    </w:p>
    <w:p w:rsidR="00164A68" w:rsidRPr="00251BEE" w:rsidRDefault="00164A68" w:rsidP="005152CC">
      <w:pPr>
        <w:ind w:left="1843"/>
        <w:jc w:val="both"/>
        <w:rPr>
          <w:rFonts w:ascii="Corbel" w:hAnsi="Corbel"/>
          <w:lang w:val="en-GB"/>
        </w:rPr>
      </w:pPr>
      <w:r w:rsidRPr="00251BEE">
        <w:rPr>
          <w:rFonts w:ascii="Corbel" w:hAnsi="Corbel"/>
          <w:lang w:val="en-GB"/>
        </w:rPr>
        <w:t xml:space="preserve">Finally, the sums collected </w:t>
      </w:r>
      <w:r w:rsidR="00B46FEE" w:rsidRPr="00251BEE">
        <w:rPr>
          <w:rFonts w:ascii="Corbel" w:hAnsi="Corbel"/>
          <w:lang w:val="en-GB"/>
        </w:rPr>
        <w:t xml:space="preserve">that could not be apportioned because their recipients could not be identified or located shall be allocated to </w:t>
      </w:r>
      <w:r w:rsidR="00403A8A">
        <w:rPr>
          <w:rFonts w:ascii="Corbel" w:hAnsi="Corbel"/>
          <w:lang w:val="en-GB"/>
        </w:rPr>
        <w:t xml:space="preserve">subisidies </w:t>
      </w:r>
      <w:r w:rsidR="00B46FEE" w:rsidRPr="00251BEE">
        <w:rPr>
          <w:rFonts w:ascii="Corbel" w:hAnsi="Corbel"/>
          <w:lang w:val="en-GB"/>
        </w:rPr>
        <w:t>for creation or else for training or for promoting public reading (Article L. 134-9 of the CPI).</w:t>
      </w:r>
    </w:p>
    <w:p w:rsidR="00A3354C" w:rsidRPr="00251BEE" w:rsidRDefault="00A3354C" w:rsidP="005152CC">
      <w:pPr>
        <w:ind w:left="1843"/>
        <w:jc w:val="both"/>
        <w:rPr>
          <w:rFonts w:ascii="Corbel" w:hAnsi="Corbel"/>
          <w:lang w:val="en-GB"/>
        </w:rPr>
      </w:pPr>
    </w:p>
    <w:p w:rsidR="00A3354C" w:rsidRPr="00251BEE" w:rsidRDefault="00A3354C" w:rsidP="00251BEE">
      <w:pPr>
        <w:pStyle w:val="Paragraphedeliste"/>
        <w:numPr>
          <w:ilvl w:val="1"/>
          <w:numId w:val="47"/>
        </w:numPr>
        <w:rPr>
          <w:rFonts w:ascii="Corbel" w:hAnsi="Corbel"/>
          <w:i/>
          <w:kern w:val="20"/>
          <w:lang w:val="en-GB"/>
        </w:rPr>
      </w:pPr>
      <w:r w:rsidRPr="00251BEE">
        <w:rPr>
          <w:rFonts w:ascii="Corbel" w:hAnsi="Corbel"/>
          <w:i/>
          <w:kern w:val="20"/>
          <w:lang w:val="en-GB"/>
        </w:rPr>
        <w:t xml:space="preserve">Exception </w:t>
      </w:r>
      <w:r w:rsidR="00B46FEE" w:rsidRPr="00251BEE">
        <w:rPr>
          <w:rFonts w:ascii="Corbel" w:hAnsi="Corbel"/>
          <w:i/>
          <w:kern w:val="20"/>
          <w:lang w:val="en-GB"/>
        </w:rPr>
        <w:t>for the purposes of education</w:t>
      </w:r>
    </w:p>
    <w:p w:rsidR="00697D1A" w:rsidRPr="00251BEE" w:rsidRDefault="00697D1A" w:rsidP="00697D1A">
      <w:pPr>
        <w:pStyle w:val="Paragraphedeliste"/>
        <w:ind w:left="0"/>
        <w:rPr>
          <w:rFonts w:ascii="Corbel" w:hAnsi="Corbel"/>
          <w:i/>
          <w:lang w:val="en-GB"/>
        </w:rPr>
      </w:pPr>
    </w:p>
    <w:p w:rsidR="00B46FEE" w:rsidRPr="00251BEE" w:rsidRDefault="00B46FEE" w:rsidP="00A3354C">
      <w:pPr>
        <w:ind w:left="1843"/>
        <w:jc w:val="both"/>
        <w:rPr>
          <w:rFonts w:ascii="Corbel" w:hAnsi="Corbel"/>
          <w:lang w:val="en-GB"/>
        </w:rPr>
      </w:pPr>
      <w:r w:rsidRPr="00251BEE">
        <w:rPr>
          <w:rFonts w:ascii="Corbel" w:hAnsi="Corbel"/>
          <w:lang w:val="en-GB"/>
        </w:rPr>
        <w:t xml:space="preserve">The pedagogical exception can be </w:t>
      </w:r>
      <w:r w:rsidR="009F5941" w:rsidRPr="00251BEE">
        <w:rPr>
          <w:rFonts w:ascii="Corbel" w:hAnsi="Corbel"/>
          <w:lang w:val="en-GB"/>
        </w:rPr>
        <w:t xml:space="preserve">put in the same category as </w:t>
      </w:r>
      <w:r w:rsidR="00403A8A">
        <w:rPr>
          <w:rFonts w:ascii="Corbel" w:hAnsi="Corbel"/>
          <w:lang w:val="en-GB"/>
        </w:rPr>
        <w:t xml:space="preserve">regards </w:t>
      </w:r>
      <w:r w:rsidR="009F5941" w:rsidRPr="00251BEE">
        <w:rPr>
          <w:rFonts w:ascii="Corbel" w:hAnsi="Corbel"/>
          <w:lang w:val="en-GB"/>
        </w:rPr>
        <w:t>the situation for orphan works.</w:t>
      </w:r>
      <w:r w:rsidRPr="00251BEE">
        <w:rPr>
          <w:rFonts w:ascii="Corbel" w:hAnsi="Corbel"/>
          <w:lang w:val="en-GB"/>
        </w:rPr>
        <w:t xml:space="preserve"> </w:t>
      </w:r>
    </w:p>
    <w:p w:rsidR="009F5941" w:rsidRPr="00251BEE" w:rsidRDefault="009F5941" w:rsidP="00A3354C">
      <w:pPr>
        <w:ind w:left="1843"/>
        <w:jc w:val="both"/>
        <w:rPr>
          <w:rFonts w:ascii="Corbel" w:hAnsi="Corbel"/>
          <w:lang w:val="en-GB"/>
        </w:rPr>
      </w:pPr>
    </w:p>
    <w:p w:rsidR="009F5941" w:rsidRPr="00251BEE" w:rsidRDefault="009F5941" w:rsidP="009F5941">
      <w:pPr>
        <w:ind w:left="1843"/>
        <w:jc w:val="both"/>
        <w:rPr>
          <w:rFonts w:ascii="Corbel" w:hAnsi="Corbel"/>
          <w:lang w:val="en-GB"/>
        </w:rPr>
      </w:pPr>
      <w:r w:rsidRPr="00251BEE">
        <w:rPr>
          <w:rFonts w:ascii="Corbel" w:hAnsi="Corbel"/>
          <w:lang w:val="en-GB"/>
        </w:rPr>
        <w:t>Educational establishments may exploit the following orphan works:</w:t>
      </w:r>
    </w:p>
    <w:p w:rsidR="007979BD" w:rsidRPr="00251BEE" w:rsidRDefault="009F5941" w:rsidP="005152CC">
      <w:pPr>
        <w:pStyle w:val="Paragraphedeliste"/>
        <w:numPr>
          <w:ilvl w:val="2"/>
          <w:numId w:val="29"/>
        </w:numPr>
        <w:rPr>
          <w:rFonts w:ascii="Corbel" w:hAnsi="Corbel"/>
          <w:lang w:val="en-GB"/>
        </w:rPr>
      </w:pPr>
      <w:r w:rsidRPr="00251BEE">
        <w:rPr>
          <w:rFonts w:ascii="Corbel" w:hAnsi="Corbel"/>
          <w:lang w:val="en-GB"/>
        </w:rPr>
        <w:t>“</w:t>
      </w:r>
      <w:r w:rsidRPr="00251BEE">
        <w:rPr>
          <w:rFonts w:ascii="Corbel" w:hAnsi="Corbel"/>
          <w:i/>
          <w:lang w:val="en-GB"/>
        </w:rPr>
        <w:t xml:space="preserve">works published in the form of books, periodicals, journals, newspapers, magazines or other writings contained in the collections </w:t>
      </w:r>
      <w:r w:rsidRPr="00251BEE">
        <w:rPr>
          <w:rFonts w:ascii="Corbel" w:hAnsi="Corbel"/>
          <w:lang w:val="en-GB"/>
        </w:rPr>
        <w:t xml:space="preserve">[of  libraries] […] </w:t>
      </w:r>
      <w:r w:rsidRPr="00251BEE">
        <w:rPr>
          <w:rFonts w:ascii="Corbel" w:hAnsi="Corbel"/>
          <w:i/>
          <w:lang w:val="en-GB"/>
        </w:rPr>
        <w:t>with the exception of stand</w:t>
      </w:r>
      <w:r w:rsidRPr="00251BEE">
        <w:rPr>
          <w:rFonts w:ascii="Corbel" w:hAnsi="Corbel"/>
          <w:i/>
          <w:lang w:val="en-GB"/>
        </w:rPr>
        <w:noBreakHyphen/>
        <w:t>alone  photographs and still images</w:t>
      </w:r>
      <w:r w:rsidRPr="00251BEE">
        <w:rPr>
          <w:rFonts w:ascii="Corbel" w:hAnsi="Corbel"/>
          <w:lang w:val="en-GB"/>
        </w:rPr>
        <w:t>.”</w:t>
      </w:r>
    </w:p>
    <w:p w:rsidR="005152CC" w:rsidRPr="00251BEE" w:rsidRDefault="009F5941" w:rsidP="009F5941">
      <w:pPr>
        <w:numPr>
          <w:ilvl w:val="2"/>
          <w:numId w:val="29"/>
        </w:numPr>
        <w:jc w:val="both"/>
        <w:rPr>
          <w:rFonts w:ascii="Corbel" w:hAnsi="Corbel"/>
          <w:i/>
          <w:u w:val="single"/>
          <w:lang w:val="en-GB"/>
        </w:rPr>
      </w:pPr>
      <w:r w:rsidRPr="00251BEE">
        <w:rPr>
          <w:rFonts w:ascii="Corbel" w:hAnsi="Corbel"/>
          <w:i/>
          <w:color w:val="000000"/>
          <w:shd w:val="clear" w:color="auto" w:fill="FFFFFF"/>
          <w:lang w:val="en-GB"/>
        </w:rPr>
        <w:t>“audiovisual works and phonograms contained in the</w:t>
      </w:r>
      <w:r w:rsidR="00352916" w:rsidRPr="00251BEE">
        <w:rPr>
          <w:rFonts w:ascii="Corbel" w:hAnsi="Corbel"/>
          <w:i/>
          <w:color w:val="000000"/>
          <w:shd w:val="clear" w:color="auto" w:fill="FFFFFF"/>
          <w:lang w:val="en-GB"/>
        </w:rPr>
        <w:t>se</w:t>
      </w:r>
      <w:r w:rsidRPr="00251BEE">
        <w:rPr>
          <w:rFonts w:ascii="Corbel" w:hAnsi="Corbel"/>
          <w:i/>
          <w:color w:val="000000"/>
          <w:shd w:val="clear" w:color="auto" w:fill="FFFFFF"/>
          <w:lang w:val="en-GB"/>
        </w:rPr>
        <w:t xml:space="preserve"> collections </w:t>
      </w:r>
      <w:r w:rsidR="00352916" w:rsidRPr="00251BEE">
        <w:rPr>
          <w:rFonts w:ascii="Corbel" w:hAnsi="Corbel"/>
          <w:i/>
          <w:color w:val="000000"/>
          <w:shd w:val="clear" w:color="auto" w:fill="FFFFFF"/>
          <w:lang w:val="en-GB"/>
        </w:rPr>
        <w:t xml:space="preserve">or which have been produced by </w:t>
      </w:r>
      <w:r w:rsidRPr="00251BEE">
        <w:rPr>
          <w:rFonts w:ascii="Corbel" w:hAnsi="Corbel"/>
          <w:i/>
          <w:color w:val="000000"/>
          <w:shd w:val="clear" w:color="auto" w:fill="FFFFFF"/>
          <w:lang w:val="en-GB"/>
        </w:rPr>
        <w:t>public-service broadcasting organisations prior to 1 January 2003 and contained in their archives” (Article L. 135-1 of the CPI</w:t>
      </w:r>
      <w:r w:rsidR="005152CC" w:rsidRPr="00251BEE">
        <w:rPr>
          <w:rFonts w:ascii="Corbel" w:hAnsi="Corbel"/>
          <w:color w:val="000000"/>
          <w:shd w:val="clear" w:color="auto" w:fill="FFFFFF"/>
          <w:lang w:val="en-GB"/>
        </w:rPr>
        <w:t xml:space="preserve">). </w:t>
      </w:r>
    </w:p>
    <w:p w:rsidR="005152CC" w:rsidRPr="00251BEE" w:rsidRDefault="005152CC" w:rsidP="005152CC">
      <w:pPr>
        <w:jc w:val="both"/>
        <w:rPr>
          <w:rFonts w:ascii="Corbel" w:hAnsi="Corbel"/>
          <w:lang w:val="en-GB"/>
        </w:rPr>
      </w:pPr>
    </w:p>
    <w:p w:rsidR="009F5941" w:rsidRPr="00251BEE" w:rsidRDefault="00352916" w:rsidP="009F5941">
      <w:pPr>
        <w:ind w:left="1843"/>
        <w:jc w:val="both"/>
        <w:rPr>
          <w:rFonts w:ascii="Corbel" w:hAnsi="Corbel"/>
          <w:lang w:val="en-GB"/>
        </w:rPr>
      </w:pPr>
      <w:r w:rsidRPr="00251BEE">
        <w:rPr>
          <w:rFonts w:ascii="Corbel" w:hAnsi="Corbel"/>
          <w:lang w:val="en-GB"/>
        </w:rPr>
        <w:t xml:space="preserve">Educational establishments </w:t>
      </w:r>
      <w:r w:rsidR="009F5941" w:rsidRPr="00251BEE">
        <w:rPr>
          <w:rFonts w:ascii="Corbel" w:hAnsi="Corbel"/>
          <w:lang w:val="en-GB"/>
        </w:rPr>
        <w:t>are authorised to exploit orphan works under the following conditions:</w:t>
      </w:r>
    </w:p>
    <w:p w:rsidR="009F5941" w:rsidRPr="00251BEE" w:rsidRDefault="009F5941" w:rsidP="009F5941">
      <w:pPr>
        <w:pStyle w:val="Paragraphedeliste"/>
        <w:numPr>
          <w:ilvl w:val="2"/>
          <w:numId w:val="29"/>
        </w:numPr>
        <w:rPr>
          <w:rFonts w:ascii="Corbel" w:hAnsi="Corbel"/>
          <w:i/>
          <w:lang w:val="en-GB"/>
        </w:rPr>
      </w:pPr>
      <w:r w:rsidRPr="00251BEE">
        <w:rPr>
          <w:rFonts w:ascii="Corbel" w:hAnsi="Corbel"/>
          <w:lang w:val="en-GB"/>
        </w:rPr>
        <w:t>“</w:t>
      </w:r>
      <w:r w:rsidRPr="00251BEE">
        <w:rPr>
          <w:rFonts w:ascii="Corbel" w:hAnsi="Corbel"/>
          <w:i/>
          <w:lang w:val="en-GB"/>
        </w:rPr>
        <w:t xml:space="preserve">for making an orphan work available to the public in such a way that everyone can access it on his/her own initiative;    </w:t>
      </w:r>
    </w:p>
    <w:p w:rsidR="009F5941" w:rsidRPr="00251BEE" w:rsidRDefault="009F5941" w:rsidP="009F5941">
      <w:pPr>
        <w:pStyle w:val="Paragraphedeliste"/>
        <w:numPr>
          <w:ilvl w:val="2"/>
          <w:numId w:val="29"/>
        </w:numPr>
        <w:rPr>
          <w:rFonts w:ascii="Corbel" w:hAnsi="Corbel"/>
          <w:i/>
          <w:lang w:val="en-GB"/>
        </w:rPr>
      </w:pPr>
      <w:r w:rsidRPr="00251BEE">
        <w:rPr>
          <w:rFonts w:ascii="Corbel" w:hAnsi="Corbel"/>
          <w:i/>
          <w:lang w:val="en-GB"/>
        </w:rPr>
        <w:t>the reproduction of an orphan work for the purposes of digitisation, making available, indexing, cataloguing, preservation and restoration</w:t>
      </w:r>
      <w:r w:rsidRPr="00251BEE">
        <w:rPr>
          <w:rFonts w:ascii="Corbel" w:hAnsi="Corbel"/>
          <w:lang w:val="en-GB"/>
        </w:rPr>
        <w:t>”</w:t>
      </w:r>
      <w:r w:rsidRPr="00251BEE">
        <w:rPr>
          <w:rFonts w:ascii="Corbel" w:hAnsi="Corbel"/>
          <w:i/>
          <w:lang w:val="en-GB"/>
        </w:rPr>
        <w:br/>
      </w:r>
      <w:r w:rsidRPr="00251BEE">
        <w:rPr>
          <w:rFonts w:ascii="Corbel" w:hAnsi="Corbel"/>
          <w:lang w:val="en-GB"/>
        </w:rPr>
        <w:t>(Article L. 135-2 of the CPI).</w:t>
      </w:r>
    </w:p>
    <w:p w:rsidR="00EB35D4" w:rsidRDefault="00EB35D4" w:rsidP="005152CC">
      <w:pPr>
        <w:jc w:val="both"/>
        <w:rPr>
          <w:rFonts w:ascii="Corbel" w:hAnsi="Corbel"/>
          <w:color w:val="000000"/>
          <w:lang w:val="en-GB"/>
        </w:rPr>
      </w:pPr>
    </w:p>
    <w:p w:rsidR="00EB35D4" w:rsidRDefault="00EB35D4" w:rsidP="005152CC">
      <w:pPr>
        <w:jc w:val="both"/>
        <w:rPr>
          <w:rFonts w:ascii="Corbel" w:hAnsi="Corbel"/>
          <w:color w:val="000000"/>
          <w:lang w:val="en-GB"/>
        </w:rPr>
      </w:pPr>
    </w:p>
    <w:p w:rsidR="00EB35D4" w:rsidRDefault="00EB35D4" w:rsidP="005152CC">
      <w:pPr>
        <w:jc w:val="both"/>
        <w:rPr>
          <w:rFonts w:ascii="Corbel" w:hAnsi="Corbel"/>
          <w:color w:val="000000"/>
          <w:lang w:val="en-GB"/>
        </w:rPr>
      </w:pPr>
    </w:p>
    <w:p w:rsidR="00781623" w:rsidRPr="00251BEE" w:rsidRDefault="00781623" w:rsidP="005152CC">
      <w:pPr>
        <w:jc w:val="both"/>
        <w:rPr>
          <w:rFonts w:ascii="Corbel" w:hAnsi="Corbel"/>
          <w:color w:val="000000"/>
          <w:lang w:val="en-GB"/>
        </w:rPr>
      </w:pPr>
    </w:p>
    <w:p w:rsidR="009F5941" w:rsidRPr="00251BEE" w:rsidRDefault="009F5941" w:rsidP="009F5941">
      <w:pPr>
        <w:ind w:left="1843"/>
        <w:jc w:val="both"/>
        <w:rPr>
          <w:rFonts w:ascii="Corbel" w:hAnsi="Corbel"/>
          <w:color w:val="000000"/>
          <w:lang w:val="en-GB"/>
        </w:rPr>
      </w:pPr>
      <w:r w:rsidRPr="00251BEE">
        <w:rPr>
          <w:rFonts w:ascii="Corbel" w:hAnsi="Corbel"/>
          <w:color w:val="000000"/>
          <w:lang w:val="en-GB"/>
        </w:rPr>
        <w:t xml:space="preserve">It is specified, however, that </w:t>
      </w:r>
      <w:r w:rsidR="00352916" w:rsidRPr="00251BEE">
        <w:rPr>
          <w:rFonts w:ascii="Corbel" w:hAnsi="Corbel"/>
          <w:color w:val="000000"/>
          <w:lang w:val="en-GB"/>
        </w:rPr>
        <w:t xml:space="preserve">educational establishments </w:t>
      </w:r>
      <w:r w:rsidRPr="00251BEE">
        <w:rPr>
          <w:rFonts w:ascii="Corbel" w:hAnsi="Corbel"/>
          <w:color w:val="000000"/>
          <w:lang w:val="en-GB"/>
        </w:rPr>
        <w:t>may only exploit orphan works “</w:t>
      </w:r>
      <w:r w:rsidRPr="00251BEE">
        <w:rPr>
          <w:rFonts w:ascii="Corbel" w:hAnsi="Corbel"/>
          <w:i/>
          <w:color w:val="000000"/>
          <w:lang w:val="en-GB"/>
        </w:rPr>
        <w:t>in the context of their cultural, educational and research missions</w:t>
      </w:r>
      <w:r w:rsidRPr="00251BEE">
        <w:rPr>
          <w:rFonts w:ascii="Corbel" w:hAnsi="Corbel"/>
          <w:color w:val="000000"/>
          <w:lang w:val="en-GB"/>
        </w:rPr>
        <w:t>” and on the condition that no profit</w:t>
      </w:r>
      <w:r w:rsidRPr="00251BEE">
        <w:rPr>
          <w:rFonts w:ascii="Corbel" w:hAnsi="Corbel"/>
          <w:color w:val="000000"/>
          <w:lang w:val="en-GB"/>
        </w:rPr>
        <w:noBreakHyphen/>
        <w:t xml:space="preserve">making aim is pursued and that, where applicable and for a period that may not exceed seven years, only the revenue covering the fees directly resulting from the digitisation and making available to the public of orphan works are collected (Article L. 135-2 of the CPI).        </w:t>
      </w:r>
    </w:p>
    <w:p w:rsidR="009F5941" w:rsidRPr="00251BEE" w:rsidRDefault="009F5941" w:rsidP="009F5941">
      <w:pPr>
        <w:ind w:left="1843"/>
        <w:jc w:val="both"/>
        <w:rPr>
          <w:rFonts w:ascii="Corbel" w:hAnsi="Corbel"/>
          <w:color w:val="000000"/>
          <w:lang w:val="en-GB"/>
        </w:rPr>
      </w:pPr>
    </w:p>
    <w:p w:rsidR="009F5941" w:rsidRPr="00251BEE" w:rsidRDefault="009F5941" w:rsidP="009F5941">
      <w:pPr>
        <w:ind w:left="1843"/>
        <w:jc w:val="both"/>
        <w:rPr>
          <w:rFonts w:ascii="Corbel" w:hAnsi="Corbel"/>
          <w:lang w:val="en-GB"/>
        </w:rPr>
      </w:pPr>
      <w:r w:rsidRPr="00251BEE">
        <w:rPr>
          <w:rFonts w:ascii="Corbel" w:hAnsi="Corbel"/>
          <w:lang w:val="en-GB"/>
        </w:rPr>
        <w:t xml:space="preserve">Moreover, before any exploitation, the </w:t>
      </w:r>
      <w:r w:rsidR="00352916" w:rsidRPr="00251BEE">
        <w:rPr>
          <w:rFonts w:ascii="Corbel" w:hAnsi="Corbel"/>
          <w:lang w:val="en-GB"/>
        </w:rPr>
        <w:t xml:space="preserve">educational establishment </w:t>
      </w:r>
      <w:r w:rsidRPr="00251BEE">
        <w:rPr>
          <w:rFonts w:ascii="Corbel" w:hAnsi="Corbel"/>
          <w:lang w:val="en-GB"/>
        </w:rPr>
        <w:t>must have carried out and recorded diligent and serious searches for the right holders (consultation of the appropriate sources for each category of work).</w:t>
      </w:r>
    </w:p>
    <w:p w:rsidR="009F5941" w:rsidRPr="00251BEE" w:rsidRDefault="009F5941" w:rsidP="009F5941">
      <w:pPr>
        <w:ind w:left="1843"/>
        <w:jc w:val="both"/>
        <w:rPr>
          <w:rFonts w:ascii="Corbel" w:hAnsi="Corbel"/>
          <w:lang w:val="en-GB"/>
        </w:rPr>
      </w:pPr>
    </w:p>
    <w:p w:rsidR="009F5941" w:rsidRPr="00251BEE" w:rsidRDefault="009F5941" w:rsidP="009F5941">
      <w:pPr>
        <w:ind w:left="1843"/>
        <w:jc w:val="both"/>
        <w:rPr>
          <w:rFonts w:ascii="Corbel" w:hAnsi="Corbel"/>
          <w:lang w:val="en-GB"/>
        </w:rPr>
      </w:pPr>
      <w:r w:rsidRPr="00251BEE">
        <w:rPr>
          <w:rFonts w:ascii="Corbel" w:hAnsi="Corbel"/>
          <w:lang w:val="en-GB"/>
        </w:rPr>
        <w:t>The results of this search must be communicated to the Ministry of Culture, which, in turn, sends them to OHIM (Office for Harmoni</w:t>
      </w:r>
      <w:r w:rsidR="00352916" w:rsidRPr="00251BEE">
        <w:rPr>
          <w:rFonts w:ascii="Corbel" w:hAnsi="Corbel"/>
          <w:lang w:val="en-GB"/>
        </w:rPr>
        <w:t>z</w:t>
      </w:r>
      <w:r w:rsidRPr="00251BEE">
        <w:rPr>
          <w:rFonts w:ascii="Corbel" w:hAnsi="Corbel"/>
          <w:lang w:val="en-GB"/>
        </w:rPr>
        <w:t xml:space="preserve">ation in the Internal Market) (Article L. 135-3 of the CPI). </w:t>
      </w:r>
    </w:p>
    <w:p w:rsidR="009F5941" w:rsidRPr="00251BEE" w:rsidRDefault="009F5941" w:rsidP="009F5941">
      <w:pPr>
        <w:pStyle w:val="Paragraphedeliste"/>
        <w:ind w:left="0"/>
        <w:rPr>
          <w:rFonts w:ascii="Corbel" w:hAnsi="Corbel"/>
          <w:lang w:val="en-GB"/>
        </w:rPr>
      </w:pPr>
    </w:p>
    <w:p w:rsidR="009F5941" w:rsidRPr="00251BEE" w:rsidRDefault="009F5941" w:rsidP="009F5941">
      <w:pPr>
        <w:ind w:left="1843"/>
        <w:jc w:val="both"/>
        <w:rPr>
          <w:rFonts w:ascii="Corbel" w:hAnsi="Corbel"/>
          <w:lang w:val="en-GB"/>
        </w:rPr>
      </w:pPr>
      <w:r w:rsidRPr="00251BEE">
        <w:rPr>
          <w:rFonts w:ascii="Corbel" w:hAnsi="Corbel"/>
          <w:lang w:val="en-GB"/>
        </w:rPr>
        <w:t xml:space="preserve">Finally, if a right holder does appear, the exploitation by the </w:t>
      </w:r>
      <w:r w:rsidR="00352916" w:rsidRPr="00251BEE">
        <w:rPr>
          <w:rFonts w:ascii="Corbel" w:hAnsi="Corbel"/>
          <w:lang w:val="en-GB"/>
        </w:rPr>
        <w:t xml:space="preserve">educational establishment </w:t>
      </w:r>
      <w:r w:rsidRPr="00251BEE">
        <w:rPr>
          <w:rFonts w:ascii="Corbel" w:hAnsi="Corbel"/>
          <w:lang w:val="en-GB"/>
        </w:rPr>
        <w:t xml:space="preserve">must cease and equitable compensation must be paid to the rights holder in order to compensate the harm it suffered as a result of the exploitation of his work (Article L. 135-6 of the CPI). </w:t>
      </w:r>
    </w:p>
    <w:p w:rsidR="005152CC" w:rsidRPr="00251BEE" w:rsidRDefault="005152CC" w:rsidP="00A3354C">
      <w:pPr>
        <w:ind w:left="1843"/>
        <w:jc w:val="both"/>
        <w:rPr>
          <w:rFonts w:ascii="Corbel" w:hAnsi="Corbel"/>
          <w:lang w:val="en-GB"/>
        </w:rPr>
      </w:pPr>
      <w:r w:rsidRPr="00251BEE">
        <w:rPr>
          <w:rFonts w:ascii="Corbel" w:hAnsi="Corbel"/>
          <w:lang w:val="en-GB"/>
        </w:rPr>
        <w:t xml:space="preserve"> </w:t>
      </w:r>
    </w:p>
    <w:p w:rsidR="005152CC" w:rsidRPr="00251BEE" w:rsidRDefault="005152CC" w:rsidP="00697D1A">
      <w:pPr>
        <w:pStyle w:val="Paragraphedeliste"/>
        <w:ind w:left="0"/>
        <w:rPr>
          <w:rFonts w:ascii="Corbel" w:hAnsi="Corbel"/>
          <w:i/>
          <w:lang w:val="en-GB"/>
        </w:rPr>
      </w:pPr>
    </w:p>
    <w:p w:rsidR="00697D1A" w:rsidRPr="00251BEE" w:rsidRDefault="009F5941" w:rsidP="00251BEE">
      <w:pPr>
        <w:pStyle w:val="Paragraphedeliste"/>
        <w:numPr>
          <w:ilvl w:val="0"/>
          <w:numId w:val="47"/>
        </w:numPr>
        <w:rPr>
          <w:rFonts w:ascii="Corbel" w:hAnsi="Corbel"/>
          <w:b/>
          <w:lang w:val="en-GB"/>
        </w:rPr>
      </w:pPr>
      <w:r w:rsidRPr="00251BEE">
        <w:rPr>
          <w:rFonts w:ascii="Corbel" w:hAnsi="Corbel"/>
          <w:b/>
          <w:lang w:val="en-GB"/>
        </w:rPr>
        <w:t>Does the law of your jurisdiction allow the exception or limitation to be overridden by contract?</w:t>
      </w:r>
      <w:r w:rsidR="00697D1A" w:rsidRPr="00251BEE">
        <w:rPr>
          <w:rFonts w:ascii="Corbel" w:hAnsi="Corbel"/>
          <w:b/>
          <w:lang w:val="en-GB"/>
        </w:rPr>
        <w:t xml:space="preserve"> </w:t>
      </w:r>
    </w:p>
    <w:p w:rsidR="00697D1A" w:rsidRPr="00251BEE" w:rsidRDefault="00697D1A" w:rsidP="00697D1A">
      <w:pPr>
        <w:pStyle w:val="Paragraphedeliste"/>
        <w:ind w:left="0"/>
        <w:rPr>
          <w:rFonts w:ascii="Corbel" w:hAnsi="Corbel"/>
          <w:lang w:val="en-GB"/>
        </w:rPr>
      </w:pPr>
    </w:p>
    <w:p w:rsidR="009F5941" w:rsidRPr="00251BEE" w:rsidRDefault="009F5941" w:rsidP="00251BEE">
      <w:pPr>
        <w:pStyle w:val="Paragraphedeliste"/>
        <w:numPr>
          <w:ilvl w:val="1"/>
          <w:numId w:val="47"/>
        </w:numPr>
        <w:rPr>
          <w:rFonts w:ascii="Corbel" w:hAnsi="Corbel"/>
          <w:i/>
          <w:kern w:val="20"/>
          <w:lang w:val="en-GB"/>
        </w:rPr>
      </w:pPr>
      <w:r w:rsidRPr="00251BEE">
        <w:rPr>
          <w:rFonts w:ascii="Corbel" w:hAnsi="Corbel"/>
          <w:i/>
          <w:kern w:val="20"/>
          <w:lang w:val="en-GB"/>
        </w:rPr>
        <w:t>Exception of conservation/consultation and statutory licence for library lending</w:t>
      </w:r>
    </w:p>
    <w:p w:rsidR="00697D1A" w:rsidRPr="00251BEE" w:rsidRDefault="00697D1A" w:rsidP="00697D1A">
      <w:pPr>
        <w:pStyle w:val="Paragraphedeliste"/>
        <w:ind w:left="0"/>
        <w:rPr>
          <w:rFonts w:ascii="Corbel" w:hAnsi="Corbel"/>
          <w:lang w:val="en-GB"/>
        </w:rPr>
      </w:pPr>
    </w:p>
    <w:p w:rsidR="009F5941" w:rsidRPr="00251BEE" w:rsidRDefault="009F5941" w:rsidP="005152CC">
      <w:pPr>
        <w:ind w:left="1843"/>
        <w:jc w:val="both"/>
        <w:rPr>
          <w:rFonts w:ascii="Corbel" w:hAnsi="Corbel"/>
          <w:lang w:val="en-GB"/>
        </w:rPr>
      </w:pPr>
      <w:r w:rsidRPr="00251BEE">
        <w:rPr>
          <w:rFonts w:ascii="Corbel" w:hAnsi="Corbel"/>
          <w:lang w:val="en-GB"/>
        </w:rPr>
        <w:t>According to the principle of freedom of contract, the parties are free to adjust or even</w:t>
      </w:r>
      <w:r w:rsidR="009D1417" w:rsidRPr="00251BEE">
        <w:rPr>
          <w:rFonts w:ascii="Corbel" w:hAnsi="Corbel"/>
          <w:lang w:val="en-GB"/>
        </w:rPr>
        <w:t xml:space="preserve"> disable the scope of the statutory exceptions, especially given that the French view on copyright is centred around protecting the author. </w:t>
      </w:r>
      <w:r w:rsidRPr="00251BEE">
        <w:rPr>
          <w:rFonts w:ascii="Corbel" w:hAnsi="Corbel"/>
          <w:lang w:val="en-GB"/>
        </w:rPr>
        <w:t xml:space="preserve">   </w:t>
      </w:r>
    </w:p>
    <w:p w:rsidR="00697D1A" w:rsidRPr="00251BEE" w:rsidRDefault="00697D1A" w:rsidP="00697D1A">
      <w:pPr>
        <w:pStyle w:val="Paragraphedeliste"/>
        <w:ind w:left="0"/>
        <w:rPr>
          <w:rFonts w:ascii="Corbel" w:hAnsi="Corbel"/>
          <w:lang w:val="en-GB"/>
        </w:rPr>
      </w:pPr>
    </w:p>
    <w:p w:rsidR="009D1417" w:rsidRPr="00251BEE" w:rsidRDefault="009D1417" w:rsidP="005152CC">
      <w:pPr>
        <w:ind w:left="1843"/>
        <w:jc w:val="both"/>
        <w:rPr>
          <w:rFonts w:ascii="Corbel" w:hAnsi="Corbel"/>
          <w:lang w:val="en-GB"/>
        </w:rPr>
      </w:pPr>
      <w:r w:rsidRPr="00251BEE">
        <w:rPr>
          <w:rFonts w:ascii="Corbel" w:hAnsi="Corbel"/>
          <w:lang w:val="en-GB"/>
        </w:rPr>
        <w:t xml:space="preserve">However, no judicial decision has confirmed this either in relation </w:t>
      </w:r>
      <w:r w:rsidR="00352916" w:rsidRPr="00251BEE">
        <w:rPr>
          <w:rFonts w:ascii="Corbel" w:hAnsi="Corbel"/>
          <w:lang w:val="en-GB"/>
        </w:rPr>
        <w:t xml:space="preserve">to </w:t>
      </w:r>
      <w:r w:rsidRPr="00251BEE">
        <w:rPr>
          <w:rFonts w:ascii="Corbel" w:hAnsi="Corbel"/>
          <w:lang w:val="en-GB"/>
        </w:rPr>
        <w:t xml:space="preserve">the exceptions of conservation and preservation </w:t>
      </w:r>
      <w:r w:rsidR="00403A8A">
        <w:rPr>
          <w:rFonts w:ascii="Corbel" w:hAnsi="Corbel"/>
          <w:lang w:val="en-GB"/>
        </w:rPr>
        <w:t xml:space="preserve">for </w:t>
      </w:r>
      <w:r w:rsidRPr="00251BEE">
        <w:rPr>
          <w:rFonts w:ascii="Corbel" w:hAnsi="Corbel"/>
          <w:lang w:val="en-GB"/>
        </w:rPr>
        <w:t xml:space="preserve">the benefit of libraries and archives or with regard to the limitation of the author’s </w:t>
      </w:r>
      <w:r w:rsidR="00352916" w:rsidRPr="00251BEE">
        <w:rPr>
          <w:rFonts w:ascii="Corbel" w:hAnsi="Corbel"/>
          <w:lang w:val="en-GB"/>
        </w:rPr>
        <w:t xml:space="preserve">monopoly </w:t>
      </w:r>
      <w:r w:rsidRPr="00251BEE">
        <w:rPr>
          <w:rFonts w:ascii="Corbel" w:hAnsi="Corbel"/>
          <w:lang w:val="en-GB"/>
        </w:rPr>
        <w:t xml:space="preserve">in respect of lending. </w:t>
      </w:r>
    </w:p>
    <w:p w:rsidR="00A3354C" w:rsidRPr="00251BEE" w:rsidRDefault="00A3354C" w:rsidP="005152CC">
      <w:pPr>
        <w:ind w:left="1843"/>
        <w:jc w:val="both"/>
        <w:rPr>
          <w:rFonts w:ascii="Corbel" w:hAnsi="Corbel"/>
          <w:lang w:val="en-GB"/>
        </w:rPr>
      </w:pPr>
    </w:p>
    <w:p w:rsidR="00A3354C" w:rsidRPr="00251BEE" w:rsidRDefault="00A3354C" w:rsidP="00251BEE">
      <w:pPr>
        <w:pStyle w:val="Paragraphedeliste"/>
        <w:numPr>
          <w:ilvl w:val="1"/>
          <w:numId w:val="47"/>
        </w:numPr>
        <w:rPr>
          <w:rFonts w:ascii="Corbel" w:hAnsi="Corbel"/>
          <w:i/>
          <w:kern w:val="20"/>
          <w:lang w:val="en-GB"/>
        </w:rPr>
      </w:pPr>
      <w:r w:rsidRPr="00251BEE">
        <w:rPr>
          <w:rFonts w:ascii="Corbel" w:hAnsi="Corbel"/>
          <w:i/>
          <w:kern w:val="20"/>
          <w:lang w:val="en-GB"/>
        </w:rPr>
        <w:t xml:space="preserve">Exception </w:t>
      </w:r>
      <w:r w:rsidR="009D1417" w:rsidRPr="00251BEE">
        <w:rPr>
          <w:rFonts w:ascii="Corbel" w:hAnsi="Corbel"/>
          <w:i/>
          <w:kern w:val="20"/>
          <w:lang w:val="en-GB"/>
        </w:rPr>
        <w:t>for the purposes of education</w:t>
      </w:r>
    </w:p>
    <w:p w:rsidR="00697D1A" w:rsidRPr="00251BEE" w:rsidRDefault="00697D1A" w:rsidP="00697D1A">
      <w:pPr>
        <w:pStyle w:val="Paragraphedeliste"/>
        <w:ind w:left="0"/>
        <w:rPr>
          <w:rFonts w:ascii="Corbel" w:hAnsi="Corbel"/>
          <w:lang w:val="en-GB"/>
        </w:rPr>
      </w:pPr>
    </w:p>
    <w:p w:rsidR="009D1417" w:rsidRPr="00251BEE" w:rsidRDefault="009D1417" w:rsidP="00A3354C">
      <w:pPr>
        <w:ind w:left="1843"/>
        <w:jc w:val="both"/>
        <w:rPr>
          <w:rFonts w:ascii="Corbel" w:hAnsi="Corbel"/>
          <w:lang w:val="en-GB"/>
        </w:rPr>
      </w:pPr>
      <w:r w:rsidRPr="00251BEE">
        <w:rPr>
          <w:rFonts w:ascii="Corbel" w:hAnsi="Corbel"/>
          <w:lang w:val="en-GB"/>
        </w:rPr>
        <w:t xml:space="preserve">The law does not explicitly forbid the pedagogical exception or the quotation exception from forming the subject of contractual clauses to the contrary. </w:t>
      </w:r>
    </w:p>
    <w:p w:rsidR="009D1417" w:rsidRPr="00251BEE" w:rsidRDefault="009D1417" w:rsidP="00A3354C">
      <w:pPr>
        <w:ind w:left="1843"/>
        <w:jc w:val="both"/>
        <w:rPr>
          <w:rFonts w:ascii="Corbel" w:hAnsi="Corbel"/>
          <w:lang w:val="en-GB"/>
        </w:rPr>
      </w:pPr>
    </w:p>
    <w:p w:rsidR="00A3354C" w:rsidRPr="00251BEE" w:rsidRDefault="009D1417" w:rsidP="00A3354C">
      <w:pPr>
        <w:ind w:left="1843"/>
        <w:jc w:val="both"/>
        <w:rPr>
          <w:rFonts w:ascii="Corbel" w:hAnsi="Corbel"/>
          <w:lang w:val="en-GB"/>
        </w:rPr>
      </w:pPr>
      <w:r w:rsidRPr="00251BEE">
        <w:rPr>
          <w:rFonts w:ascii="Corbel" w:hAnsi="Corbel"/>
          <w:lang w:val="en-GB"/>
        </w:rPr>
        <w:t>Nonetheless,</w:t>
      </w:r>
      <w:r w:rsidR="00B21D7A" w:rsidRPr="00251BEE">
        <w:rPr>
          <w:rFonts w:ascii="Corbel" w:hAnsi="Corbel"/>
          <w:lang w:val="en-GB"/>
        </w:rPr>
        <w:t xml:space="preserve"> a rule may be a rule of public policy, even if this nature is not mentioned explicitly. According to a principle of interpretation provided for under French law, it is thus necessary to consider the interest which the provision aims to protect; depending on whether this interest is private or public, the provision will be mandatory or suppletive.    </w:t>
      </w:r>
      <w:r w:rsidRPr="00251BEE">
        <w:rPr>
          <w:rFonts w:ascii="Corbel" w:hAnsi="Corbel"/>
          <w:lang w:val="en-GB"/>
        </w:rPr>
        <w:t xml:space="preserve"> </w:t>
      </w:r>
    </w:p>
    <w:p w:rsidR="00A3354C" w:rsidRDefault="00A3354C" w:rsidP="00A3354C">
      <w:pPr>
        <w:ind w:left="1843"/>
        <w:jc w:val="both"/>
        <w:rPr>
          <w:rFonts w:ascii="Corbel" w:hAnsi="Corbel"/>
          <w:lang w:val="en-GB"/>
        </w:rPr>
      </w:pPr>
    </w:p>
    <w:p w:rsidR="00781623" w:rsidRDefault="00781623" w:rsidP="00A3354C">
      <w:pPr>
        <w:ind w:left="1843"/>
        <w:jc w:val="both"/>
        <w:rPr>
          <w:rFonts w:ascii="Corbel" w:hAnsi="Corbel"/>
          <w:lang w:val="en-GB"/>
        </w:rPr>
      </w:pPr>
    </w:p>
    <w:p w:rsidR="00EB35D4" w:rsidRPr="00251BEE" w:rsidRDefault="00EB35D4" w:rsidP="00A3354C">
      <w:pPr>
        <w:ind w:left="1843"/>
        <w:jc w:val="both"/>
        <w:rPr>
          <w:rFonts w:ascii="Corbel" w:hAnsi="Corbel"/>
          <w:lang w:val="en-GB"/>
        </w:rPr>
      </w:pPr>
    </w:p>
    <w:p w:rsidR="00B21D7A" w:rsidRPr="00251BEE" w:rsidRDefault="00B21D7A" w:rsidP="00A3354C">
      <w:pPr>
        <w:ind w:left="1843"/>
        <w:jc w:val="both"/>
        <w:rPr>
          <w:rFonts w:ascii="Corbel" w:hAnsi="Corbel"/>
          <w:lang w:val="en-GB"/>
        </w:rPr>
      </w:pPr>
      <w:r w:rsidRPr="00251BEE">
        <w:rPr>
          <w:rFonts w:ascii="Corbel" w:hAnsi="Corbel"/>
          <w:lang w:val="en-GB"/>
        </w:rPr>
        <w:t xml:space="preserve">It is therefore necessary to consider the purpose of each exception in order to determine whether the </w:t>
      </w:r>
      <w:r w:rsidRPr="00251BEE">
        <w:rPr>
          <w:rFonts w:ascii="Corbel" w:hAnsi="Corbel"/>
          <w:i/>
          <w:lang w:val="en-GB"/>
        </w:rPr>
        <w:t xml:space="preserve">ratio legis </w:t>
      </w:r>
      <w:r w:rsidRPr="00251BEE">
        <w:rPr>
          <w:rFonts w:ascii="Corbel" w:hAnsi="Corbel"/>
          <w:lang w:val="en-GB"/>
        </w:rPr>
        <w:t xml:space="preserve">was the protection of a particular or </w:t>
      </w:r>
      <w:r w:rsidR="002D23B0" w:rsidRPr="00251BEE">
        <w:rPr>
          <w:rFonts w:ascii="Corbel" w:hAnsi="Corbel"/>
          <w:lang w:val="en-GB"/>
        </w:rPr>
        <w:t>higher</w:t>
      </w:r>
      <w:r w:rsidRPr="00251BEE">
        <w:rPr>
          <w:rFonts w:ascii="Corbel" w:hAnsi="Corbel"/>
          <w:lang w:val="en-GB"/>
        </w:rPr>
        <w:t xml:space="preserve"> interest and not to look into the </w:t>
      </w:r>
      <w:r w:rsidR="002D23B0" w:rsidRPr="00251BEE">
        <w:rPr>
          <w:rFonts w:ascii="Corbel" w:hAnsi="Corbel"/>
          <w:lang w:val="en-GB"/>
        </w:rPr>
        <w:t>wishes</w:t>
      </w:r>
      <w:r w:rsidRPr="00251BEE">
        <w:rPr>
          <w:rFonts w:ascii="Corbel" w:hAnsi="Corbel"/>
          <w:lang w:val="en-GB"/>
        </w:rPr>
        <w:t xml:space="preserve"> of the</w:t>
      </w:r>
      <w:r w:rsidR="002D23B0" w:rsidRPr="00251BEE">
        <w:rPr>
          <w:rFonts w:ascii="Corbel" w:hAnsi="Corbel"/>
          <w:lang w:val="en-GB"/>
        </w:rPr>
        <w:t xml:space="preserve"> beneficiary of the exception on the basis of freedom of contract.</w:t>
      </w:r>
      <w:r w:rsidRPr="00251BEE">
        <w:rPr>
          <w:rFonts w:ascii="Corbel" w:hAnsi="Corbel"/>
          <w:lang w:val="en-GB"/>
        </w:rPr>
        <w:t xml:space="preserve">  </w:t>
      </w:r>
    </w:p>
    <w:p w:rsidR="00B21D7A" w:rsidRPr="00251BEE" w:rsidRDefault="00B21D7A" w:rsidP="00A3354C">
      <w:pPr>
        <w:ind w:left="1843"/>
        <w:jc w:val="both"/>
        <w:rPr>
          <w:rFonts w:ascii="Corbel" w:hAnsi="Corbel"/>
          <w:lang w:val="en-GB"/>
        </w:rPr>
      </w:pPr>
    </w:p>
    <w:p w:rsidR="00F85DBC" w:rsidRPr="00251BEE" w:rsidRDefault="002D23B0" w:rsidP="00A3354C">
      <w:pPr>
        <w:ind w:left="1843"/>
        <w:jc w:val="both"/>
        <w:rPr>
          <w:rFonts w:ascii="Corbel" w:hAnsi="Corbel"/>
          <w:lang w:val="en-GB"/>
        </w:rPr>
      </w:pPr>
      <w:r w:rsidRPr="00251BEE">
        <w:rPr>
          <w:rFonts w:ascii="Corbel" w:hAnsi="Corbel"/>
          <w:lang w:val="en-GB"/>
        </w:rPr>
        <w:t>As regards the pedagogical exception, the purpose(s) of this exception is, in particular, access to education or the right to information, while simultaneously taking account of the interests of the author, as remuneration is provided for as consideration for the use. The purpose of the quotation exception is, in particular, the protection of freedom of expression</w:t>
      </w:r>
      <w:r w:rsidR="002E7E9C" w:rsidRPr="00251BEE">
        <w:rPr>
          <w:rFonts w:ascii="Corbel" w:hAnsi="Corbel"/>
          <w:lang w:val="en-GB"/>
        </w:rPr>
        <w:t xml:space="preserve"> for the quotation exception</w:t>
      </w:r>
      <w:r w:rsidRPr="00251BEE">
        <w:rPr>
          <w:rFonts w:ascii="Corbel" w:hAnsi="Corbel"/>
          <w:lang w:val="en-GB"/>
        </w:rPr>
        <w:t xml:space="preserve">.   </w:t>
      </w:r>
    </w:p>
    <w:p w:rsidR="002D23B0" w:rsidRPr="00251BEE" w:rsidRDefault="002D23B0" w:rsidP="00A3354C">
      <w:pPr>
        <w:ind w:left="1843"/>
        <w:jc w:val="both"/>
        <w:rPr>
          <w:rFonts w:ascii="Corbel" w:hAnsi="Corbel"/>
          <w:lang w:val="en-GB"/>
        </w:rPr>
      </w:pPr>
    </w:p>
    <w:p w:rsidR="00620A81" w:rsidRPr="00251BEE" w:rsidRDefault="002D23B0" w:rsidP="00A3354C">
      <w:pPr>
        <w:ind w:left="1843"/>
        <w:jc w:val="both"/>
        <w:rPr>
          <w:rFonts w:ascii="Corbel" w:hAnsi="Corbel"/>
          <w:lang w:val="en-GB"/>
        </w:rPr>
      </w:pPr>
      <w:r w:rsidRPr="00251BEE">
        <w:rPr>
          <w:rFonts w:ascii="Corbel" w:hAnsi="Corbel"/>
          <w:lang w:val="en-GB"/>
        </w:rPr>
        <w:t xml:space="preserve">According to the interpretation of the scope of the pedagogical exception and short quotation exception, the beneficiaries of these two exceptions cannot find themselves forced to pay any remuneration other than that established by the law and negotiated by the sectoral agreements in the context of the use of the works concerned by the exception. Following this interpretation, any implementation of the pedagogical exception (particularly the negotiation of remuneration) </w:t>
      </w:r>
      <w:r w:rsidR="00403A8A">
        <w:rPr>
          <w:rFonts w:ascii="Corbel" w:hAnsi="Corbel"/>
          <w:lang w:val="en-GB"/>
        </w:rPr>
        <w:t xml:space="preserve">may </w:t>
      </w:r>
      <w:r w:rsidRPr="00251BEE">
        <w:rPr>
          <w:rFonts w:ascii="Corbel" w:hAnsi="Corbel"/>
          <w:lang w:val="en-GB"/>
        </w:rPr>
        <w:t xml:space="preserve">only seek to extend the rights of the beneficiaries.    </w:t>
      </w:r>
    </w:p>
    <w:p w:rsidR="002D23B0" w:rsidRPr="00251BEE" w:rsidRDefault="002D23B0" w:rsidP="00A3354C">
      <w:pPr>
        <w:ind w:left="1843"/>
        <w:jc w:val="both"/>
        <w:rPr>
          <w:rFonts w:ascii="Corbel" w:hAnsi="Corbel"/>
          <w:lang w:val="en-GB"/>
        </w:rPr>
      </w:pPr>
    </w:p>
    <w:p w:rsidR="00A3354C" w:rsidRPr="00251BEE" w:rsidRDefault="00A3354C" w:rsidP="00A3354C">
      <w:pPr>
        <w:ind w:left="1843"/>
        <w:jc w:val="both"/>
        <w:rPr>
          <w:rFonts w:ascii="Corbel" w:hAnsi="Corbel"/>
          <w:lang w:val="en-GB"/>
        </w:rPr>
      </w:pPr>
    </w:p>
    <w:p w:rsidR="00697D1A" w:rsidRPr="00251BEE" w:rsidRDefault="002D23B0" w:rsidP="00251BEE">
      <w:pPr>
        <w:pStyle w:val="Paragraphedeliste"/>
        <w:numPr>
          <w:ilvl w:val="0"/>
          <w:numId w:val="47"/>
        </w:numPr>
        <w:rPr>
          <w:rFonts w:ascii="Corbel" w:hAnsi="Corbel"/>
          <w:b/>
          <w:lang w:val="en-GB"/>
        </w:rPr>
      </w:pPr>
      <w:r w:rsidRPr="00251BEE">
        <w:rPr>
          <w:rFonts w:ascii="Corbel" w:hAnsi="Corbel"/>
          <w:b/>
          <w:lang w:val="en-GB"/>
        </w:rPr>
        <w:t>Other than what is provided in the law of your jurisdiction, are there any efforts by private organizations (such as private licensing organizations) to address use by libraries, archives and educational and research institutions?  If so, please explain those efforts.</w:t>
      </w:r>
      <w:r w:rsidR="00697D1A" w:rsidRPr="00251BEE">
        <w:rPr>
          <w:rFonts w:ascii="Corbel" w:hAnsi="Corbel"/>
          <w:b/>
          <w:lang w:val="en-GB"/>
        </w:rPr>
        <w:t xml:space="preserve"> </w:t>
      </w:r>
    </w:p>
    <w:p w:rsidR="00697D1A" w:rsidRPr="00251BEE" w:rsidRDefault="00697D1A" w:rsidP="00697D1A">
      <w:pPr>
        <w:pStyle w:val="Paragraphedeliste"/>
        <w:ind w:left="0"/>
        <w:rPr>
          <w:rFonts w:ascii="Corbel" w:hAnsi="Corbel"/>
          <w:lang w:val="en-GB"/>
        </w:rPr>
      </w:pPr>
    </w:p>
    <w:p w:rsidR="00697D1A" w:rsidRPr="00251BEE" w:rsidRDefault="002D23B0" w:rsidP="00251BEE">
      <w:pPr>
        <w:pStyle w:val="Paragraphedeliste"/>
        <w:numPr>
          <w:ilvl w:val="1"/>
          <w:numId w:val="47"/>
        </w:numPr>
        <w:rPr>
          <w:rFonts w:ascii="Corbel" w:hAnsi="Corbel"/>
          <w:i/>
          <w:kern w:val="20"/>
          <w:lang w:val="en-GB"/>
        </w:rPr>
      </w:pPr>
      <w:r w:rsidRPr="00251BEE">
        <w:rPr>
          <w:rFonts w:ascii="Corbel" w:hAnsi="Corbel"/>
          <w:i/>
          <w:kern w:val="20"/>
          <w:lang w:val="en-GB"/>
        </w:rPr>
        <w:t>Exception of conservation/consultation and statutory licence for library lending</w:t>
      </w:r>
    </w:p>
    <w:p w:rsidR="00697D1A" w:rsidRPr="00251BEE" w:rsidRDefault="00697D1A" w:rsidP="00697D1A">
      <w:pPr>
        <w:pStyle w:val="Paragraphedeliste"/>
        <w:ind w:left="0"/>
        <w:rPr>
          <w:rFonts w:ascii="Corbel" w:hAnsi="Corbel"/>
          <w:lang w:val="en-GB"/>
        </w:rPr>
      </w:pPr>
    </w:p>
    <w:p w:rsidR="00C11DAC" w:rsidRPr="00251BEE" w:rsidRDefault="00870E4F" w:rsidP="005152CC">
      <w:pPr>
        <w:ind w:left="1843"/>
        <w:jc w:val="both"/>
        <w:rPr>
          <w:rFonts w:ascii="Corbel" w:hAnsi="Corbel"/>
          <w:lang w:val="en-GB"/>
        </w:rPr>
      </w:pPr>
      <w:r w:rsidRPr="00251BEE">
        <w:rPr>
          <w:rFonts w:ascii="Corbel" w:hAnsi="Corbel"/>
          <w:lang w:val="en-GB"/>
        </w:rPr>
        <w:t>Aside from the cases provided for by law, the author’s monopoly is</w:t>
      </w:r>
      <w:r w:rsidR="00C11DAC" w:rsidRPr="00251BEE">
        <w:rPr>
          <w:rFonts w:ascii="Corbel" w:hAnsi="Corbel"/>
          <w:lang w:val="en-GB"/>
        </w:rPr>
        <w:t xml:space="preserve"> a total monopoly; a licensee may not excercise the right of the author without his authorisation, which precludes any private initiatives.</w:t>
      </w:r>
    </w:p>
    <w:p w:rsidR="00C11DAC" w:rsidRPr="00251BEE" w:rsidRDefault="00C11DAC" w:rsidP="005152CC">
      <w:pPr>
        <w:ind w:left="1843"/>
        <w:jc w:val="both"/>
        <w:rPr>
          <w:rFonts w:ascii="Corbel" w:hAnsi="Corbel"/>
          <w:lang w:val="en-GB"/>
        </w:rPr>
      </w:pPr>
    </w:p>
    <w:p w:rsidR="00C11DAC" w:rsidRPr="00251BEE" w:rsidRDefault="00C11DAC" w:rsidP="005152CC">
      <w:pPr>
        <w:ind w:left="1843"/>
        <w:jc w:val="both"/>
        <w:rPr>
          <w:rFonts w:ascii="Corbel" w:hAnsi="Corbel"/>
          <w:lang w:val="en-GB"/>
        </w:rPr>
      </w:pPr>
      <w:r w:rsidRPr="00251BEE">
        <w:rPr>
          <w:rFonts w:ascii="Corbel" w:hAnsi="Corbel"/>
          <w:lang w:val="en-GB"/>
        </w:rPr>
        <w:t>Currently, the professionals of the sector (publishers, booksellers, libraries, platforms) have initiated a negotiation process in order to allow public libraries to provide users with lending services for digital books.</w:t>
      </w:r>
    </w:p>
    <w:p w:rsidR="00C11DAC" w:rsidRPr="00251BEE" w:rsidRDefault="00C11DAC" w:rsidP="005152CC">
      <w:pPr>
        <w:ind w:left="1843"/>
        <w:jc w:val="both"/>
        <w:rPr>
          <w:rFonts w:ascii="Corbel" w:hAnsi="Corbel"/>
          <w:lang w:val="en-GB"/>
        </w:rPr>
      </w:pPr>
      <w:r w:rsidRPr="00251BEE">
        <w:rPr>
          <w:rFonts w:ascii="Corbel" w:hAnsi="Corbel"/>
          <w:lang w:val="en-GB"/>
        </w:rPr>
        <w:t>The aim of the public authorities is to encourage the development of experiments in this area.</w:t>
      </w:r>
    </w:p>
    <w:p w:rsidR="00C11DAC" w:rsidRPr="00251BEE" w:rsidRDefault="00C11DAC" w:rsidP="005152CC">
      <w:pPr>
        <w:ind w:left="1843"/>
        <w:jc w:val="both"/>
        <w:rPr>
          <w:rFonts w:ascii="Corbel" w:hAnsi="Corbel"/>
          <w:lang w:val="en-GB"/>
        </w:rPr>
      </w:pPr>
    </w:p>
    <w:p w:rsidR="00870E4F" w:rsidRPr="00251BEE" w:rsidRDefault="00C11DAC" w:rsidP="005152CC">
      <w:pPr>
        <w:ind w:left="1843"/>
        <w:jc w:val="both"/>
        <w:rPr>
          <w:rFonts w:ascii="Corbel" w:hAnsi="Corbel"/>
          <w:lang w:val="en-GB"/>
        </w:rPr>
      </w:pPr>
      <w:r w:rsidRPr="00251BEE">
        <w:rPr>
          <w:rFonts w:ascii="Corbel" w:hAnsi="Corbel"/>
          <w:lang w:val="en-GB"/>
        </w:rPr>
        <w:t>One of the projects, supported by the Ministry of Culture and the</w:t>
      </w:r>
      <w:r w:rsidRPr="00251BEE">
        <w:rPr>
          <w:rFonts w:ascii="Corbel" w:hAnsi="Corbel"/>
          <w:i/>
          <w:lang w:val="en-GB"/>
        </w:rPr>
        <w:t xml:space="preserve"> Syndicat National de l’Edition</w:t>
      </w:r>
      <w:r w:rsidR="00FD3A6D" w:rsidRPr="00251BEE">
        <w:rPr>
          <w:rFonts w:ascii="Corbel" w:hAnsi="Corbel"/>
          <w:lang w:val="en-GB"/>
        </w:rPr>
        <w:t>, is entitled “</w:t>
      </w:r>
      <w:r w:rsidR="00FD3A6D" w:rsidRPr="00251BEE">
        <w:rPr>
          <w:rFonts w:ascii="Corbel" w:hAnsi="Corbel"/>
          <w:i/>
          <w:lang w:val="en-GB"/>
        </w:rPr>
        <w:t>Prêt Numérique en Bibliothèque</w:t>
      </w:r>
      <w:r w:rsidR="00FD3A6D" w:rsidRPr="00251BEE">
        <w:rPr>
          <w:rFonts w:ascii="Corbel" w:hAnsi="Corbel"/>
          <w:lang w:val="en-GB"/>
        </w:rPr>
        <w:t>” [Digital Library Lending] (PNB).</w:t>
      </w:r>
    </w:p>
    <w:p w:rsidR="00FD3A6D" w:rsidRPr="00251BEE" w:rsidRDefault="00FD3A6D" w:rsidP="005152CC">
      <w:pPr>
        <w:ind w:left="1843"/>
        <w:jc w:val="both"/>
        <w:rPr>
          <w:rFonts w:ascii="Corbel" w:hAnsi="Corbel"/>
          <w:lang w:val="en-GB"/>
        </w:rPr>
      </w:pPr>
    </w:p>
    <w:p w:rsidR="00FD3A6D" w:rsidRPr="00251BEE" w:rsidRDefault="00F7259F" w:rsidP="005152CC">
      <w:pPr>
        <w:ind w:left="1843"/>
        <w:jc w:val="both"/>
        <w:rPr>
          <w:rFonts w:ascii="Corbel" w:hAnsi="Corbel"/>
          <w:lang w:val="en-GB"/>
        </w:rPr>
      </w:pPr>
      <w:r w:rsidRPr="00251BEE">
        <w:rPr>
          <w:rFonts w:ascii="Corbel" w:hAnsi="Corbel"/>
          <w:lang w:val="en-GB"/>
        </w:rPr>
        <w:t>This project is not embedded in the statutory licence regarding library lending, as the parties believe that the current legislation regarding library lending (French law and the Community directive) do not apply to the digital book, meaning that this exploitation falls within the author’s monopoly (on this debate, see question 3, 2°).</w:t>
      </w:r>
    </w:p>
    <w:p w:rsidR="00697D1A" w:rsidRDefault="00697D1A" w:rsidP="00697D1A">
      <w:pPr>
        <w:pStyle w:val="Paragraphedeliste"/>
        <w:ind w:left="0"/>
        <w:rPr>
          <w:rFonts w:ascii="Corbel" w:hAnsi="Corbel"/>
          <w:lang w:val="en-GB"/>
        </w:rPr>
      </w:pPr>
    </w:p>
    <w:p w:rsidR="00697D1A" w:rsidRPr="00251BEE" w:rsidRDefault="00F7259F" w:rsidP="00F7259F">
      <w:pPr>
        <w:ind w:left="1843"/>
        <w:jc w:val="both"/>
        <w:rPr>
          <w:rFonts w:ascii="Corbel" w:hAnsi="Corbel"/>
          <w:lang w:val="en-GB"/>
        </w:rPr>
      </w:pPr>
      <w:r w:rsidRPr="00251BEE">
        <w:rPr>
          <w:rFonts w:ascii="Corbel" w:hAnsi="Corbel"/>
          <w:lang w:val="en-GB"/>
        </w:rPr>
        <w:t>This project is based on the following principles:</w:t>
      </w:r>
    </w:p>
    <w:p w:rsidR="00F7259F" w:rsidRPr="00251BEE" w:rsidRDefault="00F7259F" w:rsidP="005152CC">
      <w:pPr>
        <w:pStyle w:val="Paragraphedeliste"/>
        <w:numPr>
          <w:ilvl w:val="2"/>
          <w:numId w:val="29"/>
        </w:numPr>
        <w:rPr>
          <w:rFonts w:ascii="Corbel" w:hAnsi="Corbel"/>
          <w:lang w:val="en-GB"/>
        </w:rPr>
      </w:pPr>
      <w:r w:rsidRPr="00251BEE">
        <w:rPr>
          <w:rFonts w:ascii="Corbel" w:hAnsi="Corbel"/>
          <w:lang w:val="en-GB"/>
        </w:rPr>
        <w:t>The publishers present booksellers with digital book offerings;</w:t>
      </w:r>
    </w:p>
    <w:p w:rsidR="00F7259F" w:rsidRPr="00251BEE" w:rsidRDefault="00F7259F" w:rsidP="005152CC">
      <w:pPr>
        <w:pStyle w:val="Paragraphedeliste"/>
        <w:numPr>
          <w:ilvl w:val="2"/>
          <w:numId w:val="29"/>
        </w:numPr>
        <w:rPr>
          <w:rFonts w:ascii="Corbel" w:hAnsi="Corbel"/>
          <w:lang w:val="en-GB"/>
        </w:rPr>
      </w:pPr>
      <w:r w:rsidRPr="00251BEE">
        <w:rPr>
          <w:rFonts w:ascii="Corbel" w:hAnsi="Corbel"/>
          <w:lang w:val="en-GB"/>
        </w:rPr>
        <w:t>The booksellers present the publishers’ offerings to the libraries and send the libraries’ orders to the distribution platforms;</w:t>
      </w:r>
    </w:p>
    <w:p w:rsidR="00697D1A" w:rsidRPr="00251BEE" w:rsidRDefault="00F7259F" w:rsidP="005152CC">
      <w:pPr>
        <w:pStyle w:val="Paragraphedeliste"/>
        <w:numPr>
          <w:ilvl w:val="2"/>
          <w:numId w:val="29"/>
        </w:numPr>
        <w:rPr>
          <w:rFonts w:ascii="Corbel" w:hAnsi="Corbel"/>
          <w:lang w:val="en-GB"/>
        </w:rPr>
      </w:pPr>
      <w:r w:rsidRPr="00251BEE">
        <w:rPr>
          <w:rFonts w:ascii="Corbel" w:hAnsi="Corbel"/>
          <w:lang w:val="en-GB"/>
        </w:rPr>
        <w:t>Depending on the offering proposed by the publisher, the user may:</w:t>
      </w:r>
    </w:p>
    <w:p w:rsidR="00F7259F" w:rsidRPr="00251BEE" w:rsidRDefault="00F7259F" w:rsidP="005152CC">
      <w:pPr>
        <w:pStyle w:val="Paragraphedeliste"/>
        <w:numPr>
          <w:ilvl w:val="3"/>
          <w:numId w:val="29"/>
        </w:numPr>
        <w:rPr>
          <w:rFonts w:ascii="Corbel" w:hAnsi="Corbel"/>
          <w:lang w:val="en-GB"/>
        </w:rPr>
      </w:pPr>
      <w:r w:rsidRPr="00251BEE">
        <w:rPr>
          <w:rFonts w:ascii="Corbel" w:hAnsi="Corbel"/>
          <w:lang w:val="en-GB"/>
        </w:rPr>
        <w:t>Consult the digital catalogue of the library;</w:t>
      </w:r>
    </w:p>
    <w:p w:rsidR="00F7259F" w:rsidRPr="00251BEE" w:rsidRDefault="00F7259F" w:rsidP="005152CC">
      <w:pPr>
        <w:pStyle w:val="Paragraphedeliste"/>
        <w:numPr>
          <w:ilvl w:val="3"/>
          <w:numId w:val="29"/>
        </w:numPr>
        <w:rPr>
          <w:rFonts w:ascii="Corbel" w:hAnsi="Corbel"/>
          <w:lang w:val="en-GB"/>
        </w:rPr>
      </w:pPr>
      <w:r w:rsidRPr="00251BEE">
        <w:rPr>
          <w:rFonts w:ascii="Corbel" w:hAnsi="Corbel"/>
          <w:lang w:val="en-GB"/>
        </w:rPr>
        <w:t>Download the book</w:t>
      </w:r>
      <w:r w:rsidR="002E7E9C" w:rsidRPr="00251BEE">
        <w:rPr>
          <w:rFonts w:ascii="Corbel" w:hAnsi="Corbel"/>
          <w:lang w:val="en-GB"/>
        </w:rPr>
        <w:t>;</w:t>
      </w:r>
    </w:p>
    <w:p w:rsidR="00F7259F" w:rsidRPr="00251BEE" w:rsidRDefault="00F7259F" w:rsidP="005152CC">
      <w:pPr>
        <w:pStyle w:val="Paragraphedeliste"/>
        <w:numPr>
          <w:ilvl w:val="3"/>
          <w:numId w:val="29"/>
        </w:numPr>
        <w:rPr>
          <w:rFonts w:ascii="Corbel" w:hAnsi="Corbel"/>
          <w:lang w:val="en-GB"/>
        </w:rPr>
      </w:pPr>
      <w:r w:rsidRPr="00251BEE">
        <w:rPr>
          <w:rFonts w:ascii="Corbel" w:hAnsi="Corbel"/>
          <w:lang w:val="en-GB"/>
        </w:rPr>
        <w:t>Read the book via streaming</w:t>
      </w:r>
      <w:r w:rsidR="002E7E9C" w:rsidRPr="00251BEE">
        <w:rPr>
          <w:rFonts w:ascii="Corbel" w:hAnsi="Corbel"/>
          <w:lang w:val="en-GB"/>
        </w:rPr>
        <w:t>.</w:t>
      </w:r>
    </w:p>
    <w:p w:rsidR="00F7259F" w:rsidRPr="00251BEE" w:rsidRDefault="00F7259F" w:rsidP="005152CC">
      <w:pPr>
        <w:pStyle w:val="Paragraphedeliste"/>
        <w:numPr>
          <w:ilvl w:val="2"/>
          <w:numId w:val="29"/>
        </w:numPr>
        <w:rPr>
          <w:rFonts w:ascii="Corbel" w:hAnsi="Corbel"/>
          <w:lang w:val="en-GB"/>
        </w:rPr>
      </w:pPr>
      <w:r w:rsidRPr="00251BEE">
        <w:rPr>
          <w:rFonts w:ascii="Corbel" w:hAnsi="Corbel"/>
          <w:lang w:val="en-GB"/>
        </w:rPr>
        <w:t xml:space="preserve">The publishers’ offerings are based on flexible criteria: </w:t>
      </w:r>
    </w:p>
    <w:p w:rsidR="00697D1A" w:rsidRPr="00251BEE" w:rsidRDefault="00F7259F" w:rsidP="005152CC">
      <w:pPr>
        <w:pStyle w:val="Paragraphedeliste"/>
        <w:numPr>
          <w:ilvl w:val="2"/>
          <w:numId w:val="29"/>
        </w:numPr>
        <w:rPr>
          <w:rFonts w:ascii="Corbel" w:hAnsi="Corbel"/>
          <w:lang w:val="en-GB"/>
        </w:rPr>
      </w:pPr>
      <w:r w:rsidRPr="00251BEE">
        <w:rPr>
          <w:rFonts w:ascii="Corbel" w:hAnsi="Corbel"/>
          <w:lang w:val="en-GB"/>
        </w:rPr>
        <w:t>The duration for which the book is made available</w:t>
      </w:r>
      <w:r w:rsidR="00C56F4D" w:rsidRPr="00251BEE">
        <w:rPr>
          <w:rFonts w:ascii="Corbel" w:hAnsi="Corbel"/>
          <w:lang w:val="en-GB"/>
        </w:rPr>
        <w:t>;</w:t>
      </w:r>
    </w:p>
    <w:p w:rsidR="00F7259F" w:rsidRPr="00251BEE" w:rsidRDefault="00F7259F" w:rsidP="005152CC">
      <w:pPr>
        <w:pStyle w:val="Paragraphedeliste"/>
        <w:numPr>
          <w:ilvl w:val="2"/>
          <w:numId w:val="29"/>
        </w:numPr>
        <w:rPr>
          <w:rFonts w:ascii="Corbel" w:hAnsi="Corbel"/>
          <w:lang w:val="en-GB"/>
        </w:rPr>
      </w:pPr>
      <w:r w:rsidRPr="00251BEE">
        <w:rPr>
          <w:rFonts w:ascii="Corbel" w:hAnsi="Corbel"/>
          <w:lang w:val="en-GB"/>
        </w:rPr>
        <w:t>The number of authorised loans</w:t>
      </w:r>
      <w:r w:rsidR="00C56F4D" w:rsidRPr="00251BEE">
        <w:rPr>
          <w:rFonts w:ascii="Corbel" w:hAnsi="Corbel"/>
          <w:lang w:val="en-GB"/>
        </w:rPr>
        <w:t>;</w:t>
      </w:r>
    </w:p>
    <w:p w:rsidR="00F7259F" w:rsidRPr="00251BEE" w:rsidRDefault="00F7259F" w:rsidP="005152CC">
      <w:pPr>
        <w:pStyle w:val="Paragraphedeliste"/>
        <w:numPr>
          <w:ilvl w:val="2"/>
          <w:numId w:val="29"/>
        </w:numPr>
        <w:rPr>
          <w:rFonts w:ascii="Corbel" w:hAnsi="Corbel"/>
          <w:lang w:val="en-GB"/>
        </w:rPr>
      </w:pPr>
      <w:r w:rsidRPr="00251BEE">
        <w:rPr>
          <w:rFonts w:ascii="Corbel" w:hAnsi="Corbel"/>
          <w:lang w:val="en-GB"/>
        </w:rPr>
        <w:t>The number of concurrent users</w:t>
      </w:r>
      <w:r w:rsidR="00C56F4D" w:rsidRPr="00251BEE">
        <w:rPr>
          <w:rFonts w:ascii="Corbel" w:hAnsi="Corbel"/>
          <w:lang w:val="en-GB"/>
        </w:rPr>
        <w:t>;</w:t>
      </w:r>
      <w:r w:rsidRPr="00251BEE">
        <w:rPr>
          <w:rFonts w:ascii="Corbel" w:hAnsi="Corbel"/>
          <w:lang w:val="en-GB"/>
        </w:rPr>
        <w:t xml:space="preserve">  </w:t>
      </w:r>
    </w:p>
    <w:p w:rsidR="00697D1A" w:rsidRPr="00251BEE" w:rsidRDefault="00F7259F" w:rsidP="005152CC">
      <w:pPr>
        <w:pStyle w:val="Paragraphedeliste"/>
        <w:numPr>
          <w:ilvl w:val="2"/>
          <w:numId w:val="29"/>
        </w:numPr>
        <w:rPr>
          <w:rFonts w:ascii="Corbel" w:hAnsi="Corbel"/>
          <w:lang w:val="en-GB"/>
        </w:rPr>
      </w:pPr>
      <w:r w:rsidRPr="00251BEE">
        <w:rPr>
          <w:rFonts w:ascii="Corbel" w:hAnsi="Corbel"/>
          <w:lang w:val="en-GB"/>
        </w:rPr>
        <w:t>The maximum duration of the loan</w:t>
      </w:r>
      <w:r w:rsidR="00C56F4D" w:rsidRPr="00251BEE">
        <w:rPr>
          <w:rFonts w:ascii="Corbel" w:hAnsi="Corbel"/>
          <w:lang w:val="en-GB"/>
        </w:rPr>
        <w:t>;</w:t>
      </w:r>
    </w:p>
    <w:p w:rsidR="00697D1A" w:rsidRPr="00251BEE" w:rsidRDefault="00C56F4D" w:rsidP="005152CC">
      <w:pPr>
        <w:pStyle w:val="Paragraphedeliste"/>
        <w:numPr>
          <w:ilvl w:val="2"/>
          <w:numId w:val="29"/>
        </w:numPr>
        <w:rPr>
          <w:rFonts w:ascii="Corbel" w:hAnsi="Corbel"/>
          <w:lang w:val="en-GB"/>
        </w:rPr>
      </w:pPr>
      <w:r w:rsidRPr="00251BEE">
        <w:rPr>
          <w:rFonts w:ascii="Corbel" w:hAnsi="Corbel"/>
          <w:lang w:val="en-GB"/>
        </w:rPr>
        <w:t>Access</w:t>
      </w:r>
      <w:r w:rsidR="00697D1A" w:rsidRPr="00251BEE">
        <w:rPr>
          <w:rFonts w:ascii="Corbel" w:hAnsi="Corbel"/>
          <w:lang w:val="en-GB"/>
        </w:rPr>
        <w:t xml:space="preserve"> in situ o</w:t>
      </w:r>
      <w:r w:rsidRPr="00251BEE">
        <w:rPr>
          <w:rFonts w:ascii="Corbel" w:hAnsi="Corbel"/>
          <w:lang w:val="en-GB"/>
        </w:rPr>
        <w:t>r ex situ</w:t>
      </w:r>
      <w:r w:rsidR="00697D1A" w:rsidRPr="00251BEE">
        <w:rPr>
          <w:rFonts w:ascii="Corbel" w:hAnsi="Corbel"/>
          <w:lang w:val="en-GB"/>
        </w:rPr>
        <w:t>;</w:t>
      </w:r>
    </w:p>
    <w:p w:rsidR="005152CC" w:rsidRPr="00251BEE" w:rsidRDefault="00C56F4D" w:rsidP="005152CC">
      <w:pPr>
        <w:pStyle w:val="Paragraphedeliste"/>
        <w:numPr>
          <w:ilvl w:val="2"/>
          <w:numId w:val="29"/>
        </w:numPr>
        <w:rPr>
          <w:rFonts w:ascii="Corbel" w:hAnsi="Corbel"/>
          <w:lang w:val="en-GB"/>
        </w:rPr>
      </w:pPr>
      <w:r w:rsidRPr="00251BEE">
        <w:rPr>
          <w:rFonts w:ascii="Corbel" w:hAnsi="Corbel"/>
          <w:lang w:val="en-GB"/>
        </w:rPr>
        <w:t>The number of terminals</w:t>
      </w:r>
      <w:r w:rsidR="00697D1A" w:rsidRPr="00251BEE">
        <w:rPr>
          <w:rFonts w:ascii="Corbel" w:hAnsi="Corbel"/>
          <w:lang w:val="en-GB"/>
        </w:rPr>
        <w:t>;</w:t>
      </w:r>
    </w:p>
    <w:p w:rsidR="00697D1A" w:rsidRPr="00251BEE" w:rsidRDefault="00C56F4D" w:rsidP="005152CC">
      <w:pPr>
        <w:pStyle w:val="Paragraphedeliste"/>
        <w:numPr>
          <w:ilvl w:val="2"/>
          <w:numId w:val="29"/>
        </w:numPr>
        <w:rPr>
          <w:rFonts w:ascii="Corbel" w:hAnsi="Corbel"/>
          <w:lang w:val="en-GB"/>
        </w:rPr>
      </w:pPr>
      <w:r w:rsidRPr="00251BEE">
        <w:rPr>
          <w:rFonts w:ascii="Corbel" w:hAnsi="Corbel"/>
          <w:lang w:val="en-GB"/>
        </w:rPr>
        <w:t>The return expected by the user</w:t>
      </w:r>
      <w:r w:rsidR="002E7E9C" w:rsidRPr="00251BEE">
        <w:rPr>
          <w:rFonts w:ascii="Corbel" w:hAnsi="Corbel"/>
          <w:lang w:val="en-GB"/>
        </w:rPr>
        <w:t>,</w:t>
      </w:r>
    </w:p>
    <w:p w:rsidR="005152CC" w:rsidRPr="00251BEE" w:rsidRDefault="005152CC" w:rsidP="005152CC">
      <w:pPr>
        <w:pStyle w:val="Paragraphedeliste"/>
        <w:ind w:left="2160"/>
        <w:rPr>
          <w:rFonts w:ascii="Corbel" w:hAnsi="Corbel"/>
          <w:lang w:val="en-GB"/>
        </w:rPr>
      </w:pPr>
    </w:p>
    <w:p w:rsidR="00A3354C" w:rsidRPr="00251BEE" w:rsidRDefault="00A3354C" w:rsidP="00251BEE">
      <w:pPr>
        <w:pStyle w:val="Paragraphedeliste"/>
        <w:numPr>
          <w:ilvl w:val="1"/>
          <w:numId w:val="47"/>
        </w:numPr>
        <w:rPr>
          <w:rFonts w:ascii="Corbel" w:hAnsi="Corbel"/>
          <w:i/>
          <w:kern w:val="20"/>
          <w:lang w:val="en-GB"/>
        </w:rPr>
      </w:pPr>
      <w:r w:rsidRPr="00251BEE">
        <w:rPr>
          <w:rFonts w:ascii="Corbel" w:hAnsi="Corbel"/>
          <w:i/>
          <w:kern w:val="20"/>
          <w:lang w:val="en-GB"/>
        </w:rPr>
        <w:t xml:space="preserve">Exception </w:t>
      </w:r>
      <w:r w:rsidR="00C56F4D" w:rsidRPr="00251BEE">
        <w:rPr>
          <w:rFonts w:ascii="Corbel" w:hAnsi="Corbel"/>
          <w:i/>
          <w:kern w:val="20"/>
          <w:lang w:val="en-GB"/>
        </w:rPr>
        <w:t>for the purposes of education</w:t>
      </w:r>
    </w:p>
    <w:p w:rsidR="00C56F4D" w:rsidRPr="00251BEE" w:rsidRDefault="00C56F4D" w:rsidP="00A3354C">
      <w:pPr>
        <w:ind w:left="1843"/>
        <w:jc w:val="both"/>
        <w:rPr>
          <w:rFonts w:ascii="Corbel" w:hAnsi="Corbel"/>
          <w:lang w:val="en-GB"/>
        </w:rPr>
      </w:pPr>
      <w:r w:rsidRPr="00251BEE">
        <w:rPr>
          <w:rFonts w:ascii="Corbel" w:hAnsi="Corbel"/>
          <w:lang w:val="en-GB"/>
        </w:rPr>
        <w:t>“Pedagogical resource platforms” and “pedagogical blog platforms” have been created in France, including:</w:t>
      </w:r>
    </w:p>
    <w:p w:rsidR="00C56F4D" w:rsidRPr="00251BEE" w:rsidRDefault="00C56F4D" w:rsidP="00A3354C">
      <w:pPr>
        <w:ind w:left="1843"/>
        <w:jc w:val="both"/>
        <w:rPr>
          <w:rFonts w:ascii="Corbel" w:hAnsi="Corbel"/>
          <w:lang w:val="en-GB"/>
        </w:rPr>
      </w:pPr>
    </w:p>
    <w:p w:rsidR="00C56F4D" w:rsidRPr="00251BEE" w:rsidRDefault="00C56F4D" w:rsidP="00A3354C">
      <w:pPr>
        <w:pStyle w:val="Paragraphedeliste"/>
        <w:numPr>
          <w:ilvl w:val="2"/>
          <w:numId w:val="29"/>
        </w:numPr>
        <w:rPr>
          <w:rFonts w:ascii="Corbel" w:hAnsi="Corbel"/>
          <w:b/>
          <w:bCs/>
          <w:lang w:val="en-GB"/>
        </w:rPr>
      </w:pPr>
      <w:r w:rsidRPr="00251BEE">
        <w:rPr>
          <w:rFonts w:ascii="Corbel" w:hAnsi="Corbel"/>
          <w:lang w:val="en-GB"/>
        </w:rPr>
        <w:t>the project referred to as “</w:t>
      </w:r>
      <w:r w:rsidRPr="00251BEE">
        <w:rPr>
          <w:rFonts w:ascii="Corbel" w:hAnsi="Corbel"/>
          <w:i/>
          <w:lang w:val="en-GB"/>
        </w:rPr>
        <w:t>project</w:t>
      </w:r>
      <w:r w:rsidRPr="00251BEE">
        <w:rPr>
          <w:rFonts w:ascii="Corbel" w:hAnsi="Corbel"/>
          <w:lang w:val="en-GB"/>
        </w:rPr>
        <w:t xml:space="preserve"> </w:t>
      </w:r>
      <w:r w:rsidRPr="00251BEE">
        <w:rPr>
          <w:rFonts w:ascii="Corbel" w:hAnsi="Corbel"/>
          <w:i/>
          <w:lang w:val="en-GB"/>
        </w:rPr>
        <w:t>Sésamath</w:t>
      </w:r>
      <w:r w:rsidRPr="00251BEE">
        <w:rPr>
          <w:rFonts w:ascii="Corbel" w:hAnsi="Corbel"/>
          <w:lang w:val="en-GB"/>
        </w:rPr>
        <w:t>”  (</w:t>
      </w:r>
      <w:hyperlink r:id="rId12" w:history="1">
        <w:r w:rsidRPr="00251BEE">
          <w:rPr>
            <w:rStyle w:val="Lienhypertexte"/>
            <w:rFonts w:ascii="Corbel" w:hAnsi="Corbel"/>
            <w:lang w:val="en-GB"/>
          </w:rPr>
          <w:t>http://www.sesamath.net/</w:t>
        </w:r>
      </w:hyperlink>
      <w:r w:rsidRPr="00251BEE">
        <w:rPr>
          <w:rStyle w:val="Lienhypertexte"/>
          <w:rFonts w:ascii="Corbel" w:hAnsi="Corbel"/>
          <w:lang w:val="en-GB"/>
        </w:rPr>
        <w:t xml:space="preserve">) </w:t>
      </w:r>
      <w:r w:rsidRPr="00251BEE">
        <w:rPr>
          <w:rFonts w:ascii="Corbel" w:hAnsi="Corbel"/>
          <w:lang w:val="en-GB"/>
        </w:rPr>
        <w:t xml:space="preserve"> aims to promote the exchange of academic textbooks and exercise books, free of charge, available online in digital format. These works come from exchanges between professionals who have complied with the charter of the project and they are offered to the public under a dual licence (G</w:t>
      </w:r>
      <w:r w:rsidR="001B14B2" w:rsidRPr="00251BEE">
        <w:rPr>
          <w:rFonts w:ascii="Corbel" w:hAnsi="Corbel"/>
          <w:lang w:val="en-GB"/>
        </w:rPr>
        <w:t>NU Free Documentation License and</w:t>
      </w:r>
      <w:r w:rsidRPr="00251BEE">
        <w:rPr>
          <w:rFonts w:ascii="Corbel" w:hAnsi="Corbel"/>
          <w:lang w:val="en-GB"/>
        </w:rPr>
        <w:t xml:space="preserve"> Creative Commons Paternité)</w:t>
      </w:r>
      <w:r w:rsidR="001B14B2" w:rsidRPr="00251BEE">
        <w:rPr>
          <w:rFonts w:ascii="Corbel" w:hAnsi="Corbel"/>
          <w:lang w:val="en-GB"/>
        </w:rPr>
        <w:t>. The public can download and print them and make changes to the sources. For the use of other versions (paper edition, specimen copies, DVD edition or on iPad/Andro</w:t>
      </w:r>
      <w:r w:rsidR="002E7E9C" w:rsidRPr="00251BEE">
        <w:rPr>
          <w:rFonts w:ascii="Corbel" w:hAnsi="Corbel"/>
          <w:lang w:val="en-GB"/>
        </w:rPr>
        <w:t>i</w:t>
      </w:r>
      <w:r w:rsidR="001B14B2" w:rsidRPr="00251BEE">
        <w:rPr>
          <w:rFonts w:ascii="Corbel" w:hAnsi="Corbel"/>
          <w:lang w:val="en-GB"/>
        </w:rPr>
        <w:t>d) of the textbooks and exercise books, the public is redirected to the project’s partner publishers (</w:t>
      </w:r>
      <w:r w:rsidR="001B14B2" w:rsidRPr="00251BEE">
        <w:rPr>
          <w:rFonts w:ascii="Corbel" w:hAnsi="Corbel"/>
          <w:i/>
          <w:lang w:val="en-GB"/>
        </w:rPr>
        <w:t>pedagogical resource platforms</w:t>
      </w:r>
      <w:r w:rsidR="001B14B2" w:rsidRPr="00251BEE">
        <w:rPr>
          <w:rFonts w:ascii="Corbel" w:hAnsi="Corbel"/>
          <w:lang w:val="en-GB"/>
        </w:rPr>
        <w:t xml:space="preserve">);   </w:t>
      </w:r>
      <w:r w:rsidRPr="00251BEE">
        <w:rPr>
          <w:rFonts w:ascii="Corbel" w:hAnsi="Corbel"/>
          <w:lang w:val="en-GB"/>
        </w:rPr>
        <w:t xml:space="preserve"> </w:t>
      </w:r>
    </w:p>
    <w:p w:rsidR="001B14B2" w:rsidRPr="00251BEE" w:rsidRDefault="002E7E9C" w:rsidP="00A3354C">
      <w:pPr>
        <w:pStyle w:val="Paragraphedeliste"/>
        <w:numPr>
          <w:ilvl w:val="2"/>
          <w:numId w:val="29"/>
        </w:numPr>
        <w:rPr>
          <w:rFonts w:ascii="Corbel" w:hAnsi="Corbel"/>
          <w:b/>
          <w:bCs/>
          <w:lang w:val="en-GB"/>
        </w:rPr>
      </w:pPr>
      <w:r w:rsidRPr="00251BEE">
        <w:rPr>
          <w:rFonts w:ascii="Corbel" w:hAnsi="Corbel"/>
          <w:lang w:val="en-GB"/>
        </w:rPr>
        <w:t>t</w:t>
      </w:r>
      <w:r w:rsidR="001B14B2" w:rsidRPr="00251BEE">
        <w:rPr>
          <w:rFonts w:ascii="Corbel" w:hAnsi="Corbel"/>
          <w:lang w:val="en-GB"/>
        </w:rPr>
        <w:t>hanks to the free software wordpress MU, the Académie of Poitiers created personal spaces (</w:t>
      </w:r>
      <w:hyperlink r:id="rId13" w:history="1">
        <w:r w:rsidR="001B14B2" w:rsidRPr="00251BEE">
          <w:rPr>
            <w:rStyle w:val="Lienhypertexte"/>
            <w:rFonts w:ascii="Corbel" w:hAnsi="Corbel"/>
            <w:lang w:val="en-GB"/>
          </w:rPr>
          <w:t>http://www.cndp.fr/ecolenumerique/tous-les-numeros/boite-a-outices/les-blogs/article/article/plateformes-de-blogs.html</w:t>
        </w:r>
      </w:hyperlink>
      <w:r w:rsidR="001B14B2" w:rsidRPr="000C226C">
        <w:rPr>
          <w:rFonts w:ascii="Corbel" w:hAnsi="Corbel"/>
          <w:lang w:val="en-US"/>
        </w:rPr>
        <w:t>)</w:t>
      </w:r>
      <w:r w:rsidR="001B14B2" w:rsidRPr="00251BEE">
        <w:rPr>
          <w:rFonts w:ascii="Corbel" w:hAnsi="Corbel"/>
          <w:lang w:val="en-GB"/>
        </w:rPr>
        <w:t xml:space="preserve"> where academic staff and students can publish content (</w:t>
      </w:r>
      <w:r w:rsidR="001B14B2" w:rsidRPr="00251BEE">
        <w:rPr>
          <w:rFonts w:ascii="Corbel" w:hAnsi="Corbel"/>
          <w:i/>
          <w:lang w:val="en-GB"/>
        </w:rPr>
        <w:t>pedagogical blog platforms</w:t>
      </w:r>
      <w:r w:rsidR="001B14B2" w:rsidRPr="00251BEE">
        <w:rPr>
          <w:rFonts w:ascii="Corbel" w:hAnsi="Corbel"/>
          <w:lang w:val="en-GB"/>
        </w:rPr>
        <w:t xml:space="preserve">).    </w:t>
      </w:r>
    </w:p>
    <w:p w:rsidR="005152CC" w:rsidRPr="00251BEE" w:rsidRDefault="005152CC" w:rsidP="005152CC">
      <w:pPr>
        <w:pStyle w:val="Paragraphedeliste"/>
        <w:ind w:left="0"/>
        <w:rPr>
          <w:rFonts w:ascii="Corbel" w:hAnsi="Corbel"/>
          <w:lang w:val="en-GB"/>
        </w:rPr>
      </w:pPr>
    </w:p>
    <w:p w:rsidR="00620A81" w:rsidRPr="00251BEE" w:rsidRDefault="00620A81">
      <w:pPr>
        <w:rPr>
          <w:rFonts w:ascii="Corbel" w:hAnsi="Corbel" w:cs="Times New Roman"/>
          <w:lang w:val="en-GB"/>
        </w:rPr>
      </w:pPr>
      <w:r w:rsidRPr="00251BEE">
        <w:rPr>
          <w:rFonts w:ascii="Corbel" w:hAnsi="Corbel"/>
          <w:lang w:val="en-GB"/>
        </w:rPr>
        <w:br w:type="page"/>
      </w:r>
    </w:p>
    <w:tbl>
      <w:tblPr>
        <w:tblpPr w:leftFromText="141" w:rightFromText="141" w:vertAnchor="page" w:horzAnchor="margin" w:tblpX="-497" w:tblpY="213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7"/>
        <w:gridCol w:w="2157"/>
        <w:gridCol w:w="1860"/>
        <w:gridCol w:w="3180"/>
      </w:tblGrid>
      <w:tr w:rsidR="00A802B9" w:rsidRPr="00251BEE" w:rsidTr="00A802B9">
        <w:trPr>
          <w:trHeight w:val="880"/>
        </w:trPr>
        <w:tc>
          <w:tcPr>
            <w:tcW w:w="2087" w:type="dxa"/>
            <w:shd w:val="clear" w:color="auto" w:fill="D9D9D9"/>
          </w:tcPr>
          <w:p w:rsidR="00A802B9" w:rsidRPr="00251BEE" w:rsidRDefault="00A802B9" w:rsidP="00A802B9">
            <w:pPr>
              <w:jc w:val="center"/>
              <w:rPr>
                <w:rFonts w:ascii="Corbel" w:eastAsia="Times New Roman" w:hAnsi="Corbel" w:cs="Times New Roman"/>
                <w:sz w:val="14"/>
                <w:szCs w:val="14"/>
                <w:lang w:val="en-GB" w:eastAsia="fr-FR"/>
              </w:rPr>
            </w:pPr>
          </w:p>
        </w:tc>
        <w:tc>
          <w:tcPr>
            <w:tcW w:w="2157" w:type="dxa"/>
            <w:vAlign w:val="center"/>
          </w:tcPr>
          <w:p w:rsidR="00A802B9" w:rsidRPr="00251BEE" w:rsidRDefault="00A802B9" w:rsidP="00213ED0">
            <w:pPr>
              <w:jc w:val="center"/>
              <w:rPr>
                <w:rFonts w:ascii="Corbel" w:eastAsia="Times New Roman" w:hAnsi="Corbel" w:cs="Times New Roman"/>
                <w:b/>
                <w:sz w:val="14"/>
                <w:szCs w:val="14"/>
                <w:lang w:val="en-GB" w:eastAsia="fr-FR"/>
              </w:rPr>
            </w:pPr>
            <w:r w:rsidRPr="00251BEE">
              <w:rPr>
                <w:rFonts w:ascii="Corbel" w:eastAsia="Times New Roman" w:hAnsi="Corbel" w:cs="Times New Roman"/>
                <w:b/>
                <w:sz w:val="14"/>
                <w:szCs w:val="14"/>
                <w:lang w:val="en-GB" w:eastAsia="fr-FR"/>
              </w:rPr>
              <w:t xml:space="preserve">EXCEPTION </w:t>
            </w:r>
            <w:r w:rsidR="001B14B2" w:rsidRPr="00251BEE">
              <w:rPr>
                <w:rFonts w:ascii="Corbel" w:eastAsia="Times New Roman" w:hAnsi="Corbel" w:cs="Times New Roman"/>
                <w:b/>
                <w:sz w:val="14"/>
                <w:szCs w:val="14"/>
                <w:lang w:val="en-GB" w:eastAsia="fr-FR"/>
              </w:rPr>
              <w:t>OF</w:t>
            </w:r>
            <w:r w:rsidRPr="00251BEE">
              <w:rPr>
                <w:rFonts w:ascii="Corbel" w:eastAsia="Times New Roman" w:hAnsi="Corbel" w:cs="Times New Roman"/>
                <w:b/>
                <w:sz w:val="14"/>
                <w:szCs w:val="14"/>
                <w:lang w:val="en-GB" w:eastAsia="fr-FR"/>
              </w:rPr>
              <w:t xml:space="preserve"> PRESERVATION </w:t>
            </w:r>
            <w:r w:rsidR="001B14B2" w:rsidRPr="00251BEE">
              <w:rPr>
                <w:rFonts w:ascii="Corbel" w:eastAsia="Times New Roman" w:hAnsi="Corbel" w:cs="Times New Roman"/>
                <w:b/>
                <w:sz w:val="14"/>
                <w:szCs w:val="14"/>
                <w:lang w:val="en-GB" w:eastAsia="fr-FR"/>
              </w:rPr>
              <w:t xml:space="preserve">AND </w:t>
            </w:r>
            <w:r w:rsidR="00213ED0">
              <w:rPr>
                <w:rFonts w:ascii="Corbel" w:eastAsia="Times New Roman" w:hAnsi="Corbel" w:cs="Times New Roman"/>
                <w:b/>
                <w:sz w:val="14"/>
                <w:szCs w:val="14"/>
                <w:lang w:val="en-GB" w:eastAsia="fr-FR"/>
              </w:rPr>
              <w:t>CONSULTATION</w:t>
            </w:r>
          </w:p>
        </w:tc>
        <w:tc>
          <w:tcPr>
            <w:tcW w:w="1860" w:type="dxa"/>
            <w:vAlign w:val="center"/>
          </w:tcPr>
          <w:p w:rsidR="00A802B9" w:rsidRPr="00251BEE" w:rsidRDefault="001B14B2" w:rsidP="00A802B9">
            <w:pPr>
              <w:jc w:val="center"/>
              <w:rPr>
                <w:rFonts w:ascii="Corbel" w:eastAsia="Times New Roman" w:hAnsi="Corbel" w:cs="Times New Roman"/>
                <w:b/>
                <w:sz w:val="14"/>
                <w:szCs w:val="14"/>
                <w:lang w:val="en-GB" w:eastAsia="fr-FR"/>
              </w:rPr>
            </w:pPr>
            <w:r w:rsidRPr="00251BEE">
              <w:rPr>
                <w:rFonts w:ascii="Corbel" w:eastAsia="Times New Roman" w:hAnsi="Corbel" w:cs="Times New Roman"/>
                <w:b/>
                <w:sz w:val="14"/>
                <w:szCs w:val="14"/>
                <w:lang w:val="en-GB" w:eastAsia="fr-FR"/>
              </w:rPr>
              <w:t>LIBRARY LENDING</w:t>
            </w:r>
          </w:p>
        </w:tc>
        <w:tc>
          <w:tcPr>
            <w:tcW w:w="3180" w:type="dxa"/>
          </w:tcPr>
          <w:p w:rsidR="00A802B9" w:rsidRPr="00251BEE" w:rsidRDefault="00A802B9" w:rsidP="00A802B9">
            <w:pPr>
              <w:jc w:val="center"/>
              <w:rPr>
                <w:rFonts w:ascii="Corbel" w:eastAsia="Times New Roman" w:hAnsi="Corbel" w:cs="Times New Roman"/>
                <w:b/>
                <w:sz w:val="14"/>
                <w:szCs w:val="14"/>
                <w:lang w:val="en-GB" w:eastAsia="fr-FR"/>
              </w:rPr>
            </w:pPr>
          </w:p>
          <w:p w:rsidR="00A802B9" w:rsidRPr="00251BEE" w:rsidRDefault="00A802B9" w:rsidP="001B14B2">
            <w:pPr>
              <w:jc w:val="center"/>
              <w:rPr>
                <w:rFonts w:ascii="Corbel" w:eastAsia="Times New Roman" w:hAnsi="Corbel" w:cs="Times New Roman"/>
                <w:b/>
                <w:sz w:val="14"/>
                <w:szCs w:val="14"/>
                <w:lang w:val="en-GB" w:eastAsia="fr-FR"/>
              </w:rPr>
            </w:pPr>
            <w:r w:rsidRPr="00251BEE">
              <w:rPr>
                <w:rFonts w:ascii="Corbel" w:eastAsia="Times New Roman" w:hAnsi="Corbel" w:cs="Times New Roman"/>
                <w:b/>
                <w:sz w:val="14"/>
                <w:szCs w:val="14"/>
                <w:lang w:val="en-GB" w:eastAsia="fr-FR"/>
              </w:rPr>
              <w:t xml:space="preserve">EXCEPTION </w:t>
            </w:r>
            <w:r w:rsidR="001B14B2" w:rsidRPr="00251BEE">
              <w:rPr>
                <w:rFonts w:ascii="Corbel" w:eastAsia="Times New Roman" w:hAnsi="Corbel" w:cs="Times New Roman"/>
                <w:b/>
                <w:sz w:val="14"/>
                <w:szCs w:val="14"/>
                <w:lang w:val="en-GB" w:eastAsia="fr-FR"/>
              </w:rPr>
              <w:t>OF EDUCATION AND RESEARCH</w:t>
            </w:r>
          </w:p>
        </w:tc>
      </w:tr>
      <w:tr w:rsidR="00A802B9" w:rsidRPr="00251BEE" w:rsidTr="00A802B9">
        <w:trPr>
          <w:trHeight w:val="1228"/>
        </w:trPr>
        <w:tc>
          <w:tcPr>
            <w:tcW w:w="2087" w:type="dxa"/>
            <w:vAlign w:val="center"/>
          </w:tcPr>
          <w:p w:rsidR="00A802B9" w:rsidRPr="00251BEE" w:rsidRDefault="001B14B2" w:rsidP="00A802B9">
            <w:pPr>
              <w:jc w:val="center"/>
              <w:rPr>
                <w:rFonts w:ascii="Corbel" w:eastAsia="Times New Roman" w:hAnsi="Corbel" w:cs="Times New Roman"/>
                <w:b/>
                <w:sz w:val="14"/>
                <w:szCs w:val="14"/>
                <w:lang w:val="en-GB" w:eastAsia="fr-FR"/>
              </w:rPr>
            </w:pPr>
            <w:r w:rsidRPr="00251BEE">
              <w:rPr>
                <w:rFonts w:ascii="Corbel" w:eastAsia="Times New Roman" w:hAnsi="Corbel" w:cs="Times New Roman"/>
                <w:b/>
                <w:sz w:val="14"/>
                <w:szCs w:val="14"/>
                <w:lang w:val="en-GB" w:eastAsia="fr-FR"/>
              </w:rPr>
              <w:t>Basis</w:t>
            </w:r>
          </w:p>
        </w:tc>
        <w:tc>
          <w:tcPr>
            <w:tcW w:w="2157" w:type="dxa"/>
            <w:vAlign w:val="center"/>
          </w:tcPr>
          <w:p w:rsidR="00A802B9" w:rsidRPr="00251BEE" w:rsidRDefault="00A802B9" w:rsidP="001B14B2">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Article L.122-5 8° </w:t>
            </w:r>
            <w:r w:rsidR="001B14B2" w:rsidRPr="00251BEE">
              <w:rPr>
                <w:rFonts w:ascii="Corbel" w:eastAsia="Times New Roman" w:hAnsi="Corbel" w:cs="Times New Roman"/>
                <w:sz w:val="14"/>
                <w:szCs w:val="14"/>
                <w:lang w:val="en-GB" w:eastAsia="fr-FR"/>
              </w:rPr>
              <w:t>of the</w:t>
            </w:r>
            <w:r w:rsidRPr="00251BEE">
              <w:rPr>
                <w:rFonts w:ascii="Corbel" w:eastAsia="Times New Roman" w:hAnsi="Corbel" w:cs="Times New Roman"/>
                <w:sz w:val="14"/>
                <w:szCs w:val="14"/>
                <w:lang w:val="en-GB" w:eastAsia="fr-FR"/>
              </w:rPr>
              <w:t xml:space="preserve"> CPI</w:t>
            </w:r>
          </w:p>
        </w:tc>
        <w:tc>
          <w:tcPr>
            <w:tcW w:w="1860" w:type="dxa"/>
            <w:vAlign w:val="center"/>
          </w:tcPr>
          <w:p w:rsidR="00A802B9" w:rsidRPr="00251BEE" w:rsidRDefault="00A802B9" w:rsidP="001B14B2">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Article L.133-1 </w:t>
            </w:r>
            <w:r w:rsidR="001B14B2" w:rsidRPr="00251BEE">
              <w:rPr>
                <w:rFonts w:ascii="Corbel" w:eastAsia="Times New Roman" w:hAnsi="Corbel" w:cs="Times New Roman"/>
                <w:sz w:val="14"/>
                <w:szCs w:val="14"/>
                <w:lang w:val="en-GB" w:eastAsia="fr-FR"/>
              </w:rPr>
              <w:t>of the</w:t>
            </w:r>
            <w:r w:rsidRPr="00251BEE">
              <w:rPr>
                <w:rFonts w:ascii="Corbel" w:eastAsia="Times New Roman" w:hAnsi="Corbel" w:cs="Times New Roman"/>
                <w:sz w:val="14"/>
                <w:szCs w:val="14"/>
                <w:lang w:val="en-GB" w:eastAsia="fr-FR"/>
              </w:rPr>
              <w:t xml:space="preserve"> CPI</w:t>
            </w:r>
          </w:p>
        </w:tc>
        <w:tc>
          <w:tcPr>
            <w:tcW w:w="3180" w:type="dxa"/>
          </w:tcPr>
          <w:p w:rsidR="00A802B9" w:rsidRPr="00251BEE" w:rsidRDefault="00A802B9" w:rsidP="00A802B9">
            <w:pPr>
              <w:jc w:val="center"/>
              <w:rPr>
                <w:rFonts w:ascii="Corbel" w:eastAsia="Times New Roman" w:hAnsi="Corbel" w:cs="Times New Roman"/>
                <w:sz w:val="14"/>
                <w:szCs w:val="14"/>
                <w:lang w:val="en-GB" w:eastAsia="fr-FR"/>
              </w:rPr>
            </w:pPr>
          </w:p>
          <w:p w:rsidR="00A802B9" w:rsidRPr="00251BEE" w:rsidRDefault="00A802B9"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 Article L. 122-5, 3°), e) </w:t>
            </w:r>
            <w:r w:rsidR="001B14B2" w:rsidRPr="00251BEE">
              <w:rPr>
                <w:rFonts w:ascii="Corbel" w:eastAsia="Times New Roman" w:hAnsi="Corbel" w:cs="Times New Roman"/>
                <w:sz w:val="14"/>
                <w:szCs w:val="14"/>
                <w:lang w:val="en-GB" w:eastAsia="fr-FR"/>
              </w:rPr>
              <w:t>of the</w:t>
            </w:r>
            <w:r w:rsidRPr="00251BEE">
              <w:rPr>
                <w:rFonts w:ascii="Corbel" w:eastAsia="Times New Roman" w:hAnsi="Corbel" w:cs="Times New Roman"/>
                <w:sz w:val="14"/>
                <w:szCs w:val="14"/>
                <w:lang w:val="en-GB" w:eastAsia="fr-FR"/>
              </w:rPr>
              <w:t xml:space="preserve"> CPI. </w:t>
            </w:r>
          </w:p>
          <w:p w:rsidR="00A802B9" w:rsidRPr="00251BEE" w:rsidRDefault="00A802B9" w:rsidP="00A802B9">
            <w:pPr>
              <w:jc w:val="center"/>
              <w:rPr>
                <w:rFonts w:ascii="Corbel" w:eastAsia="Times New Roman" w:hAnsi="Corbel" w:cs="Times New Roman"/>
                <w:sz w:val="14"/>
                <w:szCs w:val="14"/>
                <w:lang w:val="en-GB" w:eastAsia="fr-FR"/>
              </w:rPr>
            </w:pPr>
          </w:p>
          <w:p w:rsidR="00A802B9" w:rsidRPr="00251BEE" w:rsidRDefault="00A802B9"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 </w:t>
            </w:r>
            <w:r w:rsidR="001B14B2" w:rsidRPr="00251BEE">
              <w:rPr>
                <w:rFonts w:ascii="Corbel" w:eastAsia="Times New Roman" w:hAnsi="Corbel" w:cs="Times New Roman"/>
                <w:sz w:val="14"/>
                <w:szCs w:val="14"/>
                <w:lang w:val="en-GB" w:eastAsia="fr-FR"/>
              </w:rPr>
              <w:t xml:space="preserve">Sectoral agreements concluded between the Ministry of National Education and </w:t>
            </w:r>
            <w:r w:rsidR="00C3018F" w:rsidRPr="00251BEE">
              <w:rPr>
                <w:rFonts w:ascii="Corbel" w:eastAsia="Times New Roman" w:hAnsi="Corbel" w:cs="Times New Roman"/>
                <w:sz w:val="14"/>
                <w:szCs w:val="14"/>
                <w:lang w:val="en-GB" w:eastAsia="fr-FR"/>
              </w:rPr>
              <w:t xml:space="preserve">the </w:t>
            </w:r>
            <w:r w:rsidR="001B14B2" w:rsidRPr="00251BEE">
              <w:rPr>
                <w:rFonts w:ascii="Corbel" w:eastAsia="Times New Roman" w:hAnsi="Corbel" w:cs="Times New Roman"/>
                <w:sz w:val="14"/>
                <w:szCs w:val="14"/>
                <w:lang w:val="en-GB" w:eastAsia="fr-FR"/>
              </w:rPr>
              <w:t>Collecting Societies</w:t>
            </w:r>
            <w:r w:rsidRPr="00251BEE">
              <w:rPr>
                <w:rFonts w:ascii="Corbel" w:eastAsia="Times New Roman" w:hAnsi="Corbel" w:cs="Times New Roman"/>
                <w:sz w:val="14"/>
                <w:szCs w:val="14"/>
                <w:lang w:val="en-GB" w:eastAsia="fr-FR"/>
              </w:rPr>
              <w:t>.</w:t>
            </w:r>
          </w:p>
          <w:p w:rsidR="00A802B9" w:rsidRPr="00251BEE" w:rsidRDefault="00A802B9" w:rsidP="00A802B9">
            <w:pPr>
              <w:jc w:val="center"/>
              <w:rPr>
                <w:rFonts w:ascii="Corbel" w:eastAsia="Times New Roman" w:hAnsi="Corbel" w:cs="Times New Roman"/>
                <w:sz w:val="14"/>
                <w:szCs w:val="14"/>
                <w:lang w:val="en-GB" w:eastAsia="fr-FR"/>
              </w:rPr>
            </w:pPr>
          </w:p>
        </w:tc>
      </w:tr>
      <w:tr w:rsidR="00A802B9" w:rsidRPr="00251BEE" w:rsidTr="00A802B9">
        <w:trPr>
          <w:trHeight w:val="650"/>
        </w:trPr>
        <w:tc>
          <w:tcPr>
            <w:tcW w:w="2087" w:type="dxa"/>
            <w:tcBorders>
              <w:bottom w:val="dashed" w:sz="4" w:space="0" w:color="auto"/>
            </w:tcBorders>
            <w:vAlign w:val="center"/>
          </w:tcPr>
          <w:p w:rsidR="00A802B9" w:rsidRPr="00251BEE" w:rsidRDefault="001B14B2" w:rsidP="001B14B2">
            <w:pPr>
              <w:jc w:val="center"/>
              <w:rPr>
                <w:rFonts w:ascii="Corbel" w:eastAsia="Times New Roman" w:hAnsi="Corbel" w:cs="Times New Roman"/>
                <w:b/>
                <w:sz w:val="14"/>
                <w:szCs w:val="14"/>
                <w:lang w:val="en-GB" w:eastAsia="fr-FR"/>
              </w:rPr>
            </w:pPr>
            <w:r w:rsidRPr="00251BEE">
              <w:rPr>
                <w:rFonts w:ascii="Corbel" w:eastAsia="Times New Roman" w:hAnsi="Corbel" w:cs="Times New Roman"/>
                <w:b/>
                <w:sz w:val="14"/>
                <w:szCs w:val="14"/>
                <w:lang w:val="en-GB" w:eastAsia="fr-FR"/>
              </w:rPr>
              <w:t>Ben</w:t>
            </w:r>
            <w:r w:rsidR="002E7E9C" w:rsidRPr="00251BEE">
              <w:rPr>
                <w:rFonts w:ascii="Corbel" w:eastAsia="Times New Roman" w:hAnsi="Corbel" w:cs="Times New Roman"/>
                <w:b/>
                <w:sz w:val="14"/>
                <w:szCs w:val="14"/>
                <w:lang w:val="en-GB" w:eastAsia="fr-FR"/>
              </w:rPr>
              <w:t>e</w:t>
            </w:r>
            <w:r w:rsidRPr="00251BEE">
              <w:rPr>
                <w:rFonts w:ascii="Corbel" w:eastAsia="Times New Roman" w:hAnsi="Corbel" w:cs="Times New Roman"/>
                <w:b/>
                <w:sz w:val="14"/>
                <w:szCs w:val="14"/>
                <w:lang w:val="en-GB" w:eastAsia="fr-FR"/>
              </w:rPr>
              <w:t>ficiary/beneficiaries</w:t>
            </w:r>
          </w:p>
        </w:tc>
        <w:tc>
          <w:tcPr>
            <w:tcW w:w="2157" w:type="dxa"/>
            <w:tcBorders>
              <w:bottom w:val="dashed" w:sz="4" w:space="0" w:color="auto"/>
              <w:right w:val="dashed" w:sz="4" w:space="0" w:color="auto"/>
            </w:tcBorders>
            <w:vAlign w:val="center"/>
          </w:tcPr>
          <w:p w:rsidR="00A802B9" w:rsidRPr="00251BEE" w:rsidRDefault="00A802B9"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 </w:t>
            </w:r>
            <w:r w:rsidR="00C3018F" w:rsidRPr="00251BEE">
              <w:rPr>
                <w:rFonts w:ascii="Corbel" w:eastAsia="Times New Roman" w:hAnsi="Corbel" w:cs="Times New Roman"/>
                <w:sz w:val="14"/>
                <w:szCs w:val="14"/>
                <w:lang w:val="en-GB" w:eastAsia="fr-FR"/>
              </w:rPr>
              <w:t>Libraries open to the public</w:t>
            </w:r>
          </w:p>
          <w:p w:rsidR="00A802B9" w:rsidRPr="00251BEE" w:rsidRDefault="00A802B9"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 </w:t>
            </w:r>
            <w:r w:rsidR="00C3018F" w:rsidRPr="00251BEE">
              <w:rPr>
                <w:rFonts w:ascii="Corbel" w:eastAsia="Times New Roman" w:hAnsi="Corbel" w:cs="Times New Roman"/>
                <w:sz w:val="14"/>
                <w:szCs w:val="14"/>
                <w:lang w:val="en-GB" w:eastAsia="fr-FR"/>
              </w:rPr>
              <w:t>Museums</w:t>
            </w:r>
          </w:p>
          <w:p w:rsidR="00A802B9" w:rsidRPr="00251BEE" w:rsidRDefault="00A802B9" w:rsidP="00C3018F">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w:t>
            </w:r>
            <w:r w:rsidR="00C3018F" w:rsidRPr="00251BEE">
              <w:rPr>
                <w:rFonts w:ascii="Corbel" w:eastAsia="Times New Roman" w:hAnsi="Corbel" w:cs="Times New Roman"/>
                <w:sz w:val="14"/>
                <w:szCs w:val="14"/>
                <w:lang w:val="en-GB" w:eastAsia="fr-FR"/>
              </w:rPr>
              <w:t xml:space="preserve"> Archive services</w:t>
            </w:r>
          </w:p>
        </w:tc>
        <w:tc>
          <w:tcPr>
            <w:tcW w:w="1860" w:type="dxa"/>
            <w:tcBorders>
              <w:left w:val="dashed" w:sz="4" w:space="0" w:color="auto"/>
              <w:bottom w:val="dashed" w:sz="4" w:space="0" w:color="auto"/>
            </w:tcBorders>
            <w:vAlign w:val="center"/>
          </w:tcPr>
          <w:p w:rsidR="00A802B9" w:rsidRPr="00251BEE" w:rsidRDefault="00A802B9" w:rsidP="00C3018F">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 </w:t>
            </w:r>
            <w:r w:rsidR="00C3018F" w:rsidRPr="00251BEE">
              <w:rPr>
                <w:rFonts w:ascii="Corbel" w:eastAsia="Times New Roman" w:hAnsi="Corbel" w:cs="Times New Roman"/>
                <w:sz w:val="14"/>
                <w:szCs w:val="14"/>
                <w:lang w:val="en-GB" w:eastAsia="fr-FR"/>
              </w:rPr>
              <w:t>Library open to the public</w:t>
            </w:r>
            <w:r w:rsidRPr="00251BEE">
              <w:rPr>
                <w:rFonts w:ascii="Corbel" w:eastAsia="Times New Roman" w:hAnsi="Corbel" w:cs="Times New Roman"/>
                <w:sz w:val="14"/>
                <w:szCs w:val="14"/>
                <w:lang w:val="en-GB" w:eastAsia="fr-FR"/>
              </w:rPr>
              <w:t xml:space="preserve">: </w:t>
            </w:r>
            <w:r w:rsidR="00C3018F" w:rsidRPr="00251BEE">
              <w:rPr>
                <w:rFonts w:ascii="Corbel" w:eastAsia="Times New Roman" w:hAnsi="Corbel" w:cs="Times New Roman"/>
                <w:sz w:val="14"/>
                <w:szCs w:val="14"/>
                <w:lang w:val="en-GB" w:eastAsia="fr-FR"/>
              </w:rPr>
              <w:t>restrictive list set out under A</w:t>
            </w:r>
            <w:r w:rsidRPr="00251BEE">
              <w:rPr>
                <w:rFonts w:ascii="Corbel" w:eastAsia="Times New Roman" w:hAnsi="Corbel" w:cs="Times New Roman"/>
                <w:sz w:val="14"/>
                <w:szCs w:val="14"/>
                <w:lang w:val="en-GB" w:eastAsia="fr-FR"/>
              </w:rPr>
              <w:t xml:space="preserve">rticle R.133-1 </w:t>
            </w:r>
            <w:r w:rsidR="00C3018F" w:rsidRPr="00251BEE">
              <w:rPr>
                <w:rFonts w:ascii="Corbel" w:eastAsia="Times New Roman" w:hAnsi="Corbel" w:cs="Times New Roman"/>
                <w:sz w:val="14"/>
                <w:szCs w:val="14"/>
                <w:lang w:val="en-GB" w:eastAsia="fr-FR"/>
              </w:rPr>
              <w:t>of the</w:t>
            </w:r>
            <w:r w:rsidRPr="00251BEE">
              <w:rPr>
                <w:rFonts w:ascii="Corbel" w:eastAsia="Times New Roman" w:hAnsi="Corbel" w:cs="Times New Roman"/>
                <w:sz w:val="14"/>
                <w:szCs w:val="14"/>
                <w:lang w:val="en-GB" w:eastAsia="fr-FR"/>
              </w:rPr>
              <w:t xml:space="preserve"> CPI</w:t>
            </w:r>
          </w:p>
        </w:tc>
        <w:tc>
          <w:tcPr>
            <w:tcW w:w="3180" w:type="dxa"/>
            <w:tcBorders>
              <w:left w:val="dashed" w:sz="4" w:space="0" w:color="auto"/>
              <w:bottom w:val="dashed" w:sz="4" w:space="0" w:color="auto"/>
            </w:tcBorders>
          </w:tcPr>
          <w:p w:rsidR="00A802B9" w:rsidRPr="00251BEE" w:rsidRDefault="00A802B9"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 </w:t>
            </w:r>
            <w:r w:rsidR="00C3018F" w:rsidRPr="00251BEE">
              <w:rPr>
                <w:rFonts w:ascii="Corbel" w:eastAsia="Times New Roman" w:hAnsi="Corbel" w:cs="Times New Roman"/>
                <w:sz w:val="14"/>
                <w:szCs w:val="14"/>
                <w:lang w:val="en-GB" w:eastAsia="fr-FR"/>
              </w:rPr>
              <w:t>No details contained in the law</w:t>
            </w:r>
            <w:r w:rsidRPr="00251BEE">
              <w:rPr>
                <w:rFonts w:ascii="Corbel" w:eastAsia="Times New Roman" w:hAnsi="Corbel" w:cs="Times New Roman"/>
                <w:sz w:val="14"/>
                <w:szCs w:val="14"/>
                <w:lang w:val="en-GB" w:eastAsia="fr-FR"/>
              </w:rPr>
              <w:t>.</w:t>
            </w:r>
          </w:p>
          <w:p w:rsidR="00C3018F" w:rsidRPr="00251BEE" w:rsidRDefault="00A802B9"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w:t>
            </w:r>
            <w:r w:rsidR="00C3018F" w:rsidRPr="00251BEE">
              <w:rPr>
                <w:rFonts w:ascii="Corbel" w:eastAsia="Times New Roman" w:hAnsi="Corbel" w:cs="Times New Roman"/>
                <w:sz w:val="14"/>
                <w:szCs w:val="14"/>
                <w:lang w:val="en-GB" w:eastAsia="fr-FR"/>
              </w:rPr>
              <w:t xml:space="preserve"> Restrictive list of establishments in each sectoral agreement</w:t>
            </w:r>
            <w:r w:rsidR="002E7E9C" w:rsidRPr="00251BEE">
              <w:rPr>
                <w:rFonts w:ascii="Corbel" w:eastAsia="Times New Roman" w:hAnsi="Corbel" w:cs="Times New Roman"/>
                <w:sz w:val="14"/>
                <w:szCs w:val="14"/>
                <w:lang w:val="en-GB" w:eastAsia="fr-FR"/>
              </w:rPr>
              <w:t>.</w:t>
            </w:r>
            <w:r w:rsidRPr="00251BEE">
              <w:rPr>
                <w:rFonts w:ascii="Corbel" w:eastAsia="Times New Roman" w:hAnsi="Corbel" w:cs="Times New Roman"/>
                <w:sz w:val="14"/>
                <w:szCs w:val="14"/>
                <w:lang w:val="en-GB" w:eastAsia="fr-FR"/>
              </w:rPr>
              <w:t xml:space="preserve"> </w:t>
            </w:r>
          </w:p>
          <w:p w:rsidR="00A802B9" w:rsidRPr="00251BEE" w:rsidRDefault="00A802B9" w:rsidP="00A802B9">
            <w:pPr>
              <w:jc w:val="center"/>
              <w:rPr>
                <w:rFonts w:ascii="Corbel" w:eastAsia="Times New Roman" w:hAnsi="Corbel" w:cs="Times New Roman"/>
                <w:sz w:val="14"/>
                <w:szCs w:val="14"/>
                <w:lang w:val="en-GB" w:eastAsia="fr-FR"/>
              </w:rPr>
            </w:pPr>
          </w:p>
        </w:tc>
      </w:tr>
      <w:tr w:rsidR="00A802B9" w:rsidRPr="00251BEE" w:rsidTr="00A802B9">
        <w:trPr>
          <w:trHeight w:val="3313"/>
        </w:trPr>
        <w:tc>
          <w:tcPr>
            <w:tcW w:w="2087" w:type="dxa"/>
            <w:tcBorders>
              <w:top w:val="dashed" w:sz="4" w:space="0" w:color="auto"/>
            </w:tcBorders>
            <w:vAlign w:val="center"/>
          </w:tcPr>
          <w:p w:rsidR="00A802B9" w:rsidRPr="00251BEE" w:rsidRDefault="00A802B9" w:rsidP="00A802B9">
            <w:pPr>
              <w:jc w:val="center"/>
              <w:rPr>
                <w:rFonts w:ascii="Corbel" w:eastAsia="Times New Roman" w:hAnsi="Corbel" w:cs="Times New Roman"/>
                <w:i/>
                <w:sz w:val="14"/>
                <w:szCs w:val="14"/>
                <w:lang w:val="en-GB" w:eastAsia="fr-FR"/>
              </w:rPr>
            </w:pPr>
            <w:r w:rsidRPr="00251BEE">
              <w:rPr>
                <w:rFonts w:ascii="Corbel" w:eastAsia="Times New Roman" w:hAnsi="Corbel" w:cs="Times New Roman"/>
                <w:i/>
                <w:sz w:val="14"/>
                <w:szCs w:val="14"/>
                <w:lang w:val="en-GB" w:eastAsia="fr-FR"/>
              </w:rPr>
              <w:t>Conditions</w:t>
            </w:r>
          </w:p>
        </w:tc>
        <w:tc>
          <w:tcPr>
            <w:tcW w:w="2157" w:type="dxa"/>
            <w:tcBorders>
              <w:top w:val="dashed" w:sz="4" w:space="0" w:color="auto"/>
              <w:right w:val="dashed" w:sz="4" w:space="0" w:color="auto"/>
            </w:tcBorders>
            <w:vAlign w:val="center"/>
          </w:tcPr>
          <w:p w:rsidR="00A802B9" w:rsidRPr="00251BEE" w:rsidRDefault="00C3018F" w:rsidP="00C3018F">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No economic or commercial advantage is sought</w:t>
            </w:r>
          </w:p>
        </w:tc>
        <w:tc>
          <w:tcPr>
            <w:tcW w:w="1860" w:type="dxa"/>
            <w:tcBorders>
              <w:top w:val="dashed" w:sz="4" w:space="0" w:color="auto"/>
              <w:left w:val="dashed" w:sz="4" w:space="0" w:color="auto"/>
            </w:tcBorders>
            <w:vAlign w:val="center"/>
          </w:tcPr>
          <w:p w:rsidR="00C3018F" w:rsidRPr="00251BEE" w:rsidRDefault="005B7664" w:rsidP="00A802B9">
            <w:pPr>
              <w:jc w:val="center"/>
              <w:rPr>
                <w:rFonts w:ascii="Corbel" w:eastAsia="Times New Roman" w:hAnsi="Corbel" w:cs="Times New Roman"/>
                <w:sz w:val="14"/>
                <w:szCs w:val="14"/>
                <w:lang w:val="en-GB" w:eastAsia="fr-FR"/>
              </w:rPr>
            </w:pPr>
            <w:r>
              <w:rPr>
                <w:rFonts w:ascii="Corbel" w:eastAsia="Times New Roman" w:hAnsi="Corbel" w:cs="Times New Roman"/>
                <w:sz w:val="14"/>
                <w:szCs w:val="14"/>
                <w:lang w:val="en-GB" w:eastAsia="fr-FR"/>
              </w:rPr>
              <w:t xml:space="preserve">No </w:t>
            </w:r>
            <w:r w:rsidR="00C3018F" w:rsidRPr="00251BEE">
              <w:rPr>
                <w:rFonts w:ascii="Corbel" w:eastAsia="Times New Roman" w:hAnsi="Corbel" w:cs="Times New Roman"/>
                <w:sz w:val="14"/>
                <w:szCs w:val="14"/>
                <w:lang w:val="en-GB" w:eastAsia="fr-FR"/>
              </w:rPr>
              <w:t xml:space="preserve">direct </w:t>
            </w:r>
            <w:r>
              <w:rPr>
                <w:rFonts w:ascii="Corbel" w:eastAsia="Times New Roman" w:hAnsi="Corbel" w:cs="Times New Roman"/>
                <w:sz w:val="14"/>
                <w:szCs w:val="14"/>
                <w:lang w:val="en-GB" w:eastAsia="fr-FR"/>
              </w:rPr>
              <w:t xml:space="preserve">or </w:t>
            </w:r>
            <w:r w:rsidR="00C3018F" w:rsidRPr="00251BEE">
              <w:rPr>
                <w:rFonts w:ascii="Corbel" w:eastAsia="Times New Roman" w:hAnsi="Corbel" w:cs="Times New Roman"/>
                <w:sz w:val="14"/>
                <w:szCs w:val="14"/>
                <w:lang w:val="en-GB" w:eastAsia="fr-FR"/>
              </w:rPr>
              <w:t xml:space="preserve">indirect </w:t>
            </w:r>
            <w:r w:rsidR="002E7E9C" w:rsidRPr="00251BEE">
              <w:rPr>
                <w:rFonts w:ascii="Corbel" w:eastAsia="Times New Roman" w:hAnsi="Corbel" w:cs="Times New Roman"/>
                <w:sz w:val="14"/>
                <w:szCs w:val="14"/>
                <w:lang w:val="en-GB" w:eastAsia="fr-FR"/>
              </w:rPr>
              <w:t xml:space="preserve"> economic</w:t>
            </w:r>
            <w:r w:rsidR="00EE790E">
              <w:rPr>
                <w:rFonts w:ascii="Corbel" w:eastAsia="Times New Roman" w:hAnsi="Corbel" w:cs="Times New Roman"/>
                <w:sz w:val="14"/>
                <w:szCs w:val="14"/>
                <w:lang w:val="en-GB" w:eastAsia="fr-FR"/>
              </w:rPr>
              <w:t xml:space="preserve"> </w:t>
            </w:r>
            <w:r w:rsidR="00EE790E" w:rsidRPr="00251BEE">
              <w:rPr>
                <w:rFonts w:ascii="Corbel" w:eastAsia="Times New Roman" w:hAnsi="Corbel" w:cs="Times New Roman"/>
                <w:sz w:val="14"/>
                <w:szCs w:val="14"/>
                <w:lang w:val="en-GB" w:eastAsia="fr-FR"/>
              </w:rPr>
              <w:t>or</w:t>
            </w:r>
            <w:r w:rsidR="002E7E9C" w:rsidRPr="00251BEE">
              <w:rPr>
                <w:rFonts w:ascii="Corbel" w:eastAsia="Times New Roman" w:hAnsi="Corbel" w:cs="Times New Roman"/>
                <w:sz w:val="14"/>
                <w:szCs w:val="14"/>
                <w:lang w:val="en-GB" w:eastAsia="fr-FR"/>
              </w:rPr>
              <w:t xml:space="preserve"> </w:t>
            </w:r>
            <w:r w:rsidR="00C3018F" w:rsidRPr="00251BEE">
              <w:rPr>
                <w:rFonts w:ascii="Corbel" w:eastAsia="Times New Roman" w:hAnsi="Corbel" w:cs="Times New Roman"/>
                <w:sz w:val="14"/>
                <w:szCs w:val="14"/>
                <w:lang w:val="en-GB" w:eastAsia="fr-FR"/>
              </w:rPr>
              <w:t>commercial advantage is sought</w:t>
            </w:r>
          </w:p>
          <w:p w:rsidR="00A802B9" w:rsidRPr="00251BEE" w:rsidRDefault="00A802B9" w:rsidP="00C3018F">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w:t>
            </w:r>
            <w:r w:rsidR="00C3018F" w:rsidRPr="00251BEE">
              <w:rPr>
                <w:rFonts w:ascii="Corbel" w:eastAsia="Times New Roman" w:hAnsi="Corbel" w:cs="Times New Roman"/>
                <w:sz w:val="14"/>
                <w:szCs w:val="14"/>
                <w:lang w:val="en-GB" w:eastAsia="fr-FR"/>
              </w:rPr>
              <w:t xml:space="preserve">according to the Directive of </w:t>
            </w:r>
            <w:r w:rsidRPr="00251BEE">
              <w:rPr>
                <w:rFonts w:ascii="Corbel" w:eastAsia="Times New Roman" w:hAnsi="Corbel" w:cs="Times New Roman"/>
                <w:sz w:val="14"/>
                <w:szCs w:val="14"/>
                <w:lang w:val="en-GB" w:eastAsia="fr-FR"/>
              </w:rPr>
              <w:t>2006</w:t>
            </w:r>
            <w:r w:rsidR="00C3018F" w:rsidRPr="00251BEE">
              <w:rPr>
                <w:rFonts w:ascii="Corbel" w:eastAsia="Times New Roman" w:hAnsi="Corbel" w:cs="Times New Roman"/>
                <w:sz w:val="14"/>
                <w:szCs w:val="14"/>
                <w:lang w:val="en-GB" w:eastAsia="fr-FR"/>
              </w:rPr>
              <w:t>, but not expressly transposed into the CPI</w:t>
            </w:r>
            <w:r w:rsidRPr="00251BEE">
              <w:rPr>
                <w:rFonts w:ascii="Corbel" w:eastAsia="Times New Roman" w:hAnsi="Corbel" w:cs="Times New Roman"/>
                <w:sz w:val="14"/>
                <w:szCs w:val="14"/>
                <w:lang w:val="en-GB" w:eastAsia="fr-FR"/>
              </w:rPr>
              <w:t>-</w:t>
            </w:r>
          </w:p>
        </w:tc>
        <w:tc>
          <w:tcPr>
            <w:tcW w:w="3180" w:type="dxa"/>
            <w:tcBorders>
              <w:top w:val="dashed" w:sz="4" w:space="0" w:color="auto"/>
              <w:left w:val="dashed" w:sz="4" w:space="0" w:color="auto"/>
            </w:tcBorders>
          </w:tcPr>
          <w:p w:rsidR="00A802B9" w:rsidRPr="00251BEE" w:rsidRDefault="00A802B9"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Conditions </w:t>
            </w:r>
            <w:r w:rsidR="00C3018F" w:rsidRPr="00251BEE">
              <w:rPr>
                <w:rFonts w:ascii="Corbel" w:eastAsia="Times New Roman" w:hAnsi="Corbel" w:cs="Times New Roman"/>
                <w:sz w:val="14"/>
                <w:szCs w:val="14"/>
                <w:lang w:val="en-GB" w:eastAsia="fr-FR"/>
              </w:rPr>
              <w:t>provided for by the law</w:t>
            </w:r>
            <w:r w:rsidRPr="00251BEE">
              <w:rPr>
                <w:rFonts w:ascii="Corbel" w:eastAsia="Times New Roman" w:hAnsi="Corbel" w:cs="Times New Roman"/>
                <w:sz w:val="14"/>
                <w:szCs w:val="14"/>
                <w:lang w:val="en-GB" w:eastAsia="fr-FR"/>
              </w:rPr>
              <w:t xml:space="preserve">: </w:t>
            </w:r>
          </w:p>
          <w:p w:rsidR="00A802B9" w:rsidRPr="00251BEE" w:rsidRDefault="00A802B9" w:rsidP="00A802B9">
            <w:pP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 </w:t>
            </w:r>
            <w:r w:rsidR="00C3018F" w:rsidRPr="00251BEE">
              <w:rPr>
                <w:rFonts w:ascii="Corbel" w:eastAsia="Times New Roman" w:hAnsi="Corbel" w:cs="Times New Roman"/>
                <w:sz w:val="14"/>
                <w:szCs w:val="14"/>
                <w:lang w:val="en-GB" w:eastAsia="fr-FR"/>
              </w:rPr>
              <w:t>Extract of a work</w:t>
            </w:r>
            <w:r w:rsidRPr="00251BEE">
              <w:rPr>
                <w:rFonts w:ascii="Corbel" w:eastAsia="Times New Roman" w:hAnsi="Corbel" w:cs="Times New Roman"/>
                <w:sz w:val="14"/>
                <w:szCs w:val="14"/>
                <w:lang w:val="en-GB" w:eastAsia="fr-FR"/>
              </w:rPr>
              <w:t>;</w:t>
            </w:r>
          </w:p>
          <w:p w:rsidR="00C3018F" w:rsidRPr="00251BEE" w:rsidRDefault="00A802B9" w:rsidP="00A802B9">
            <w:pP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 </w:t>
            </w:r>
            <w:r w:rsidR="00C3018F" w:rsidRPr="00251BEE">
              <w:rPr>
                <w:rFonts w:ascii="Corbel" w:eastAsia="Times New Roman" w:hAnsi="Corbel" w:cs="Times New Roman"/>
                <w:sz w:val="14"/>
                <w:szCs w:val="14"/>
                <w:lang w:val="en-GB" w:eastAsia="fr-FR"/>
              </w:rPr>
              <w:t>Solely for the purposes of illustration in the context of education and research;</w:t>
            </w:r>
          </w:p>
          <w:p w:rsidR="00C3018F" w:rsidRPr="00251BEE" w:rsidRDefault="00A802B9" w:rsidP="00A802B9">
            <w:pP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w:t>
            </w:r>
            <w:r w:rsidR="00C3018F" w:rsidRPr="00251BEE">
              <w:rPr>
                <w:rFonts w:ascii="Corbel" w:eastAsia="Times New Roman" w:hAnsi="Corbel" w:cs="Times New Roman"/>
                <w:sz w:val="14"/>
                <w:szCs w:val="14"/>
                <w:lang w:val="en-GB" w:eastAsia="fr-FR"/>
              </w:rPr>
              <w:t xml:space="preserve"> Public predominantly compose</w:t>
            </w:r>
            <w:r w:rsidR="002E7E9C" w:rsidRPr="00251BEE">
              <w:rPr>
                <w:rFonts w:ascii="Corbel" w:eastAsia="Times New Roman" w:hAnsi="Corbel" w:cs="Times New Roman"/>
                <w:sz w:val="14"/>
                <w:szCs w:val="14"/>
                <w:lang w:val="en-GB" w:eastAsia="fr-FR"/>
              </w:rPr>
              <w:t>d</w:t>
            </w:r>
            <w:r w:rsidR="00C3018F" w:rsidRPr="00251BEE">
              <w:rPr>
                <w:rFonts w:ascii="Corbel" w:eastAsia="Times New Roman" w:hAnsi="Corbel" w:cs="Times New Roman"/>
                <w:sz w:val="14"/>
                <w:szCs w:val="14"/>
                <w:lang w:val="en-GB" w:eastAsia="fr-FR"/>
              </w:rPr>
              <w:t xml:space="preserve"> of pupils, students, teachers or researchers directly concerned by the act of teaching, the act of training or the research activity; </w:t>
            </w:r>
            <w:r w:rsidRPr="00251BEE">
              <w:rPr>
                <w:rFonts w:ascii="Corbel" w:eastAsia="Times New Roman" w:hAnsi="Corbel" w:cs="Times New Roman"/>
                <w:sz w:val="14"/>
                <w:szCs w:val="14"/>
                <w:lang w:val="en-GB" w:eastAsia="fr-FR"/>
              </w:rPr>
              <w:t xml:space="preserve"> </w:t>
            </w:r>
          </w:p>
          <w:p w:rsidR="00C3018F" w:rsidRPr="00251BEE" w:rsidRDefault="00A802B9" w:rsidP="00A802B9">
            <w:pP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w:t>
            </w:r>
            <w:r w:rsidR="00C3018F" w:rsidRPr="00251BEE">
              <w:rPr>
                <w:rFonts w:ascii="Corbel" w:eastAsia="Times New Roman" w:hAnsi="Corbel" w:cs="Times New Roman"/>
                <w:sz w:val="14"/>
                <w:szCs w:val="14"/>
                <w:lang w:val="en-GB" w:eastAsia="fr-FR"/>
              </w:rPr>
              <w:t xml:space="preserve"> No publication or distribution to a party outside the public as defined above;</w:t>
            </w:r>
            <w:r w:rsidRPr="00251BEE">
              <w:rPr>
                <w:rFonts w:ascii="Corbel" w:eastAsia="Times New Roman" w:hAnsi="Corbel" w:cs="Times New Roman"/>
                <w:sz w:val="14"/>
                <w:szCs w:val="14"/>
                <w:lang w:val="en-GB" w:eastAsia="fr-FR"/>
              </w:rPr>
              <w:t xml:space="preserve"> </w:t>
            </w:r>
          </w:p>
          <w:p w:rsidR="00A802B9" w:rsidRPr="00251BEE" w:rsidRDefault="00A802B9" w:rsidP="00A802B9">
            <w:pP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w:t>
            </w:r>
            <w:r w:rsidR="00C3018F" w:rsidRPr="00251BEE">
              <w:rPr>
                <w:rFonts w:ascii="Corbel" w:eastAsia="Times New Roman" w:hAnsi="Corbel" w:cs="Times New Roman"/>
                <w:sz w:val="14"/>
                <w:szCs w:val="14"/>
                <w:lang w:val="en-GB" w:eastAsia="fr-FR"/>
              </w:rPr>
              <w:t xml:space="preserve"> Use does not give rise to any commercial exploitation;</w:t>
            </w:r>
          </w:p>
          <w:p w:rsidR="00A802B9" w:rsidRPr="00251BEE" w:rsidRDefault="00A802B9" w:rsidP="00A802B9">
            <w:pP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 </w:t>
            </w:r>
            <w:r w:rsidR="00C3018F" w:rsidRPr="00251BEE">
              <w:rPr>
                <w:rFonts w:ascii="Corbel" w:eastAsia="Times New Roman" w:hAnsi="Corbel" w:cs="Times New Roman"/>
                <w:sz w:val="14"/>
                <w:szCs w:val="14"/>
                <w:lang w:val="en-GB" w:eastAsia="fr-FR"/>
              </w:rPr>
              <w:t>Flat-rate remuneration</w:t>
            </w:r>
            <w:r w:rsidRPr="00251BEE">
              <w:rPr>
                <w:rFonts w:ascii="Corbel" w:eastAsia="Times New Roman" w:hAnsi="Corbel" w:cs="Times New Roman"/>
                <w:sz w:val="14"/>
                <w:szCs w:val="14"/>
                <w:lang w:val="en-GB" w:eastAsia="fr-FR"/>
              </w:rPr>
              <w:t>;</w:t>
            </w:r>
          </w:p>
          <w:p w:rsidR="00A802B9" w:rsidRPr="00251BEE" w:rsidRDefault="00A802B9" w:rsidP="00A802B9">
            <w:pP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 </w:t>
            </w:r>
            <w:r w:rsidR="00C3018F" w:rsidRPr="00251BEE">
              <w:rPr>
                <w:rFonts w:ascii="Corbel" w:eastAsia="Times New Roman" w:hAnsi="Corbel" w:cs="Times New Roman"/>
                <w:sz w:val="14"/>
                <w:szCs w:val="14"/>
                <w:lang w:val="en-GB" w:eastAsia="fr-FR"/>
              </w:rPr>
              <w:t>Respect of moral rights</w:t>
            </w:r>
            <w:r w:rsidRPr="00251BEE">
              <w:rPr>
                <w:rFonts w:ascii="Corbel" w:eastAsia="Times New Roman" w:hAnsi="Corbel" w:cs="Times New Roman"/>
                <w:sz w:val="14"/>
                <w:szCs w:val="14"/>
                <w:lang w:val="en-GB" w:eastAsia="fr-FR"/>
              </w:rPr>
              <w:t>.</w:t>
            </w:r>
          </w:p>
          <w:p w:rsidR="00A802B9" w:rsidRPr="00251BEE" w:rsidRDefault="00A802B9" w:rsidP="00A802B9">
            <w:pPr>
              <w:rPr>
                <w:rFonts w:ascii="Corbel" w:eastAsia="Times New Roman" w:hAnsi="Corbel" w:cs="Times New Roman"/>
                <w:sz w:val="14"/>
                <w:szCs w:val="14"/>
                <w:lang w:val="en-GB" w:eastAsia="fr-FR"/>
              </w:rPr>
            </w:pPr>
          </w:p>
          <w:p w:rsidR="00C3018F"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These conditions are adapted in each </w:t>
            </w:r>
            <w:r w:rsidR="002E7E9C" w:rsidRPr="00251BEE">
              <w:rPr>
                <w:rFonts w:ascii="Corbel" w:eastAsia="Times New Roman" w:hAnsi="Corbel" w:cs="Times New Roman"/>
                <w:sz w:val="14"/>
                <w:szCs w:val="14"/>
                <w:lang w:val="en-GB" w:eastAsia="fr-FR"/>
              </w:rPr>
              <w:t xml:space="preserve">sectoral </w:t>
            </w:r>
            <w:r w:rsidRPr="00251BEE">
              <w:rPr>
                <w:rFonts w:ascii="Corbel" w:eastAsia="Times New Roman" w:hAnsi="Corbel" w:cs="Times New Roman"/>
                <w:sz w:val="14"/>
                <w:szCs w:val="14"/>
                <w:lang w:val="en-GB" w:eastAsia="fr-FR"/>
              </w:rPr>
              <w:t>agreement depending on the type of work concerned.</w:t>
            </w:r>
          </w:p>
          <w:p w:rsidR="00A802B9" w:rsidRPr="00251BEE" w:rsidRDefault="00A802B9" w:rsidP="00A802B9">
            <w:pPr>
              <w:jc w:val="center"/>
              <w:rPr>
                <w:rFonts w:ascii="Corbel" w:eastAsia="Times New Roman" w:hAnsi="Corbel" w:cs="Times New Roman"/>
                <w:sz w:val="14"/>
                <w:szCs w:val="14"/>
                <w:lang w:val="en-GB" w:eastAsia="fr-FR"/>
              </w:rPr>
            </w:pPr>
          </w:p>
        </w:tc>
      </w:tr>
      <w:tr w:rsidR="00A802B9" w:rsidRPr="00251BEE" w:rsidTr="00A802B9">
        <w:trPr>
          <w:trHeight w:val="710"/>
        </w:trPr>
        <w:tc>
          <w:tcPr>
            <w:tcW w:w="2087" w:type="dxa"/>
            <w:tcBorders>
              <w:bottom w:val="dashed" w:sz="4" w:space="0" w:color="auto"/>
              <w:right w:val="dashed" w:sz="4" w:space="0" w:color="auto"/>
            </w:tcBorders>
            <w:vAlign w:val="center"/>
          </w:tcPr>
          <w:p w:rsidR="00A802B9" w:rsidRPr="00251BEE" w:rsidRDefault="00C3018F" w:rsidP="00A802B9">
            <w:pPr>
              <w:jc w:val="center"/>
              <w:rPr>
                <w:rFonts w:ascii="Corbel" w:eastAsia="Times New Roman" w:hAnsi="Corbel" w:cs="Times New Roman"/>
                <w:b/>
                <w:sz w:val="14"/>
                <w:szCs w:val="14"/>
                <w:lang w:val="en-GB" w:eastAsia="fr-FR"/>
              </w:rPr>
            </w:pPr>
            <w:r w:rsidRPr="00251BEE">
              <w:rPr>
                <w:rFonts w:ascii="Corbel" w:eastAsia="Times New Roman" w:hAnsi="Corbel" w:cs="Times New Roman"/>
                <w:b/>
                <w:sz w:val="14"/>
                <w:szCs w:val="14"/>
                <w:lang w:val="en-GB" w:eastAsia="fr-FR"/>
              </w:rPr>
              <w:t>Works</w:t>
            </w:r>
          </w:p>
        </w:tc>
        <w:tc>
          <w:tcPr>
            <w:tcW w:w="2157" w:type="dxa"/>
            <w:tcBorders>
              <w:left w:val="dashed" w:sz="4" w:space="0" w:color="auto"/>
              <w:bottom w:val="dashed" w:sz="4" w:space="0" w:color="auto"/>
              <w:right w:val="dashed" w:sz="4" w:space="0" w:color="auto"/>
            </w:tcBorders>
            <w:vAlign w:val="center"/>
          </w:tcPr>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All intellectual works</w:t>
            </w:r>
          </w:p>
        </w:tc>
        <w:tc>
          <w:tcPr>
            <w:tcW w:w="1860" w:type="dxa"/>
            <w:tcBorders>
              <w:left w:val="dashed" w:sz="4" w:space="0" w:color="auto"/>
              <w:bottom w:val="dashed" w:sz="4" w:space="0" w:color="auto"/>
            </w:tcBorders>
            <w:vAlign w:val="center"/>
          </w:tcPr>
          <w:p w:rsidR="00A802B9" w:rsidRPr="00251BEE" w:rsidRDefault="00C3018F" w:rsidP="002E7E9C">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Solely books that </w:t>
            </w:r>
            <w:r w:rsidR="002E7E9C" w:rsidRPr="00251BEE">
              <w:rPr>
                <w:rFonts w:ascii="Corbel" w:eastAsia="Times New Roman" w:hAnsi="Corbel" w:cs="Times New Roman"/>
                <w:sz w:val="14"/>
                <w:szCs w:val="14"/>
                <w:lang w:val="en-GB" w:eastAsia="fr-FR"/>
              </w:rPr>
              <w:t xml:space="preserve">were the </w:t>
            </w:r>
            <w:r w:rsidRPr="00251BEE">
              <w:rPr>
                <w:rFonts w:ascii="Corbel" w:eastAsia="Times New Roman" w:hAnsi="Corbel" w:cs="Times New Roman"/>
                <w:sz w:val="14"/>
                <w:szCs w:val="14"/>
                <w:lang w:val="en-GB" w:eastAsia="fr-FR"/>
              </w:rPr>
              <w:t>subject</w:t>
            </w:r>
            <w:r w:rsidR="002E7E9C" w:rsidRPr="00251BEE">
              <w:rPr>
                <w:rFonts w:ascii="Corbel" w:eastAsia="Times New Roman" w:hAnsi="Corbel" w:cs="Times New Roman"/>
                <w:sz w:val="14"/>
                <w:szCs w:val="14"/>
                <w:lang w:val="en-GB" w:eastAsia="fr-FR"/>
              </w:rPr>
              <w:t xml:space="preserve"> of </w:t>
            </w:r>
            <w:r w:rsidRPr="00251BEE">
              <w:rPr>
                <w:rFonts w:ascii="Corbel" w:eastAsia="Times New Roman" w:hAnsi="Corbel" w:cs="Times New Roman"/>
                <w:sz w:val="14"/>
                <w:szCs w:val="14"/>
                <w:lang w:val="en-GB" w:eastAsia="fr-FR"/>
              </w:rPr>
              <w:t>a publishing contract</w:t>
            </w:r>
          </w:p>
        </w:tc>
        <w:tc>
          <w:tcPr>
            <w:tcW w:w="3180" w:type="dxa"/>
            <w:tcBorders>
              <w:left w:val="dashed" w:sz="4" w:space="0" w:color="auto"/>
              <w:bottom w:val="dashed" w:sz="4" w:space="0" w:color="auto"/>
            </w:tcBorders>
          </w:tcPr>
          <w:p w:rsidR="00C3018F"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All intellectual works with the exception of works intended for pedagogical purposes and music scores.</w:t>
            </w:r>
          </w:p>
          <w:p w:rsidR="00A802B9" w:rsidRPr="00251BEE" w:rsidRDefault="00A802B9" w:rsidP="00A802B9">
            <w:pPr>
              <w:jc w:val="center"/>
              <w:rPr>
                <w:rFonts w:ascii="Corbel" w:eastAsia="Times New Roman" w:hAnsi="Corbel" w:cs="Times New Roman"/>
                <w:sz w:val="14"/>
                <w:szCs w:val="14"/>
                <w:lang w:val="en-GB" w:eastAsia="fr-FR"/>
              </w:rPr>
            </w:pPr>
          </w:p>
        </w:tc>
      </w:tr>
      <w:tr w:rsidR="00A802B9" w:rsidRPr="00251BEE" w:rsidTr="00A802B9">
        <w:trPr>
          <w:trHeight w:val="890"/>
        </w:trPr>
        <w:tc>
          <w:tcPr>
            <w:tcW w:w="2087" w:type="dxa"/>
            <w:tcBorders>
              <w:top w:val="dashed" w:sz="4" w:space="0" w:color="auto"/>
              <w:bottom w:val="dashed" w:sz="4" w:space="0" w:color="auto"/>
              <w:right w:val="dashed" w:sz="4" w:space="0" w:color="auto"/>
            </w:tcBorders>
            <w:vAlign w:val="center"/>
          </w:tcPr>
          <w:p w:rsidR="00A802B9" w:rsidRPr="00251BEE" w:rsidRDefault="00C3018F" w:rsidP="00A802B9">
            <w:pPr>
              <w:jc w:val="center"/>
              <w:rPr>
                <w:rFonts w:ascii="Corbel" w:eastAsia="Times New Roman" w:hAnsi="Corbel" w:cs="Times New Roman"/>
                <w:i/>
                <w:sz w:val="14"/>
                <w:szCs w:val="14"/>
                <w:lang w:val="en-GB" w:eastAsia="fr-FR"/>
              </w:rPr>
            </w:pPr>
            <w:r w:rsidRPr="00251BEE">
              <w:rPr>
                <w:rFonts w:ascii="Corbel" w:eastAsia="Times New Roman" w:hAnsi="Corbel" w:cs="Times New Roman"/>
                <w:i/>
                <w:sz w:val="14"/>
                <w:szCs w:val="14"/>
                <w:lang w:val="en-GB" w:eastAsia="fr-FR"/>
              </w:rPr>
              <w:t>Digital books</w:t>
            </w:r>
          </w:p>
        </w:tc>
        <w:tc>
          <w:tcPr>
            <w:tcW w:w="2157" w:type="dxa"/>
            <w:tcBorders>
              <w:top w:val="dashed" w:sz="4" w:space="0" w:color="auto"/>
              <w:left w:val="dashed" w:sz="4" w:space="0" w:color="auto"/>
              <w:bottom w:val="dashed" w:sz="4" w:space="0" w:color="auto"/>
              <w:right w:val="dashed" w:sz="4" w:space="0" w:color="auto"/>
            </w:tcBorders>
            <w:vAlign w:val="center"/>
          </w:tcPr>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c>
          <w:tcPr>
            <w:tcW w:w="1860" w:type="dxa"/>
            <w:tcBorders>
              <w:top w:val="dashed" w:sz="4" w:space="0" w:color="auto"/>
              <w:left w:val="dashed" w:sz="4" w:space="0" w:color="auto"/>
              <w:bottom w:val="dashed" w:sz="4" w:space="0" w:color="auto"/>
            </w:tcBorders>
            <w:vAlign w:val="center"/>
          </w:tcPr>
          <w:p w:rsidR="00A802B9" w:rsidRPr="00251BEE" w:rsidRDefault="001B2F98"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Debated in the literature</w:t>
            </w:r>
          </w:p>
          <w:p w:rsidR="00A802B9" w:rsidRPr="00251BEE" w:rsidRDefault="001B2F98" w:rsidP="001B2F98">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No judicial decision, however</w:t>
            </w:r>
          </w:p>
        </w:tc>
        <w:tc>
          <w:tcPr>
            <w:tcW w:w="3180" w:type="dxa"/>
            <w:tcBorders>
              <w:top w:val="dashed" w:sz="4" w:space="0" w:color="auto"/>
              <w:left w:val="dashed" w:sz="4" w:space="0" w:color="auto"/>
              <w:bottom w:val="dashed" w:sz="4" w:space="0" w:color="auto"/>
            </w:tcBorders>
          </w:tcPr>
          <w:p w:rsidR="00A802B9" w:rsidRPr="00251BEE" w:rsidRDefault="00A802B9" w:rsidP="00A802B9">
            <w:pPr>
              <w:jc w:val="center"/>
              <w:rPr>
                <w:rFonts w:ascii="Corbel" w:eastAsia="Times New Roman" w:hAnsi="Corbel" w:cs="Times New Roman"/>
                <w:sz w:val="14"/>
                <w:szCs w:val="14"/>
                <w:lang w:val="en-GB" w:eastAsia="fr-FR"/>
              </w:rPr>
            </w:pPr>
          </w:p>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r>
      <w:tr w:rsidR="00A802B9" w:rsidRPr="00251BEE" w:rsidTr="00A802B9">
        <w:trPr>
          <w:trHeight w:val="710"/>
        </w:trPr>
        <w:tc>
          <w:tcPr>
            <w:tcW w:w="2087" w:type="dxa"/>
            <w:tcBorders>
              <w:top w:val="dashed" w:sz="4" w:space="0" w:color="auto"/>
              <w:bottom w:val="dashed" w:sz="4" w:space="0" w:color="auto"/>
              <w:right w:val="dashed" w:sz="4" w:space="0" w:color="auto"/>
            </w:tcBorders>
            <w:vAlign w:val="center"/>
          </w:tcPr>
          <w:p w:rsidR="00A802B9" w:rsidRPr="00251BEE" w:rsidRDefault="00C3018F" w:rsidP="00A802B9">
            <w:pPr>
              <w:jc w:val="center"/>
              <w:rPr>
                <w:rFonts w:ascii="Corbel" w:eastAsia="Times New Roman" w:hAnsi="Corbel" w:cs="Times New Roman"/>
                <w:i/>
                <w:sz w:val="14"/>
                <w:szCs w:val="14"/>
                <w:lang w:val="en-GB" w:eastAsia="fr-FR"/>
              </w:rPr>
            </w:pPr>
            <w:r w:rsidRPr="00251BEE">
              <w:rPr>
                <w:rFonts w:ascii="Corbel" w:eastAsia="Times New Roman" w:hAnsi="Corbel" w:cs="Times New Roman"/>
                <w:i/>
                <w:sz w:val="14"/>
                <w:szCs w:val="14"/>
                <w:lang w:val="en-GB" w:eastAsia="fr-FR"/>
              </w:rPr>
              <w:t>Audiovisual</w:t>
            </w:r>
          </w:p>
        </w:tc>
        <w:tc>
          <w:tcPr>
            <w:tcW w:w="2157" w:type="dxa"/>
            <w:tcBorders>
              <w:top w:val="dashed" w:sz="4" w:space="0" w:color="auto"/>
              <w:left w:val="dashed" w:sz="4" w:space="0" w:color="auto"/>
              <w:bottom w:val="dashed" w:sz="4" w:space="0" w:color="auto"/>
              <w:right w:val="dashed" w:sz="4" w:space="0" w:color="auto"/>
            </w:tcBorders>
            <w:vAlign w:val="center"/>
          </w:tcPr>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c>
          <w:tcPr>
            <w:tcW w:w="1860" w:type="dxa"/>
            <w:tcBorders>
              <w:top w:val="dashed" w:sz="4" w:space="0" w:color="auto"/>
              <w:left w:val="dashed" w:sz="4" w:space="0" w:color="auto"/>
              <w:bottom w:val="dashed" w:sz="4" w:space="0" w:color="auto"/>
            </w:tcBorders>
            <w:vAlign w:val="center"/>
          </w:tcPr>
          <w:p w:rsidR="00A802B9" w:rsidRPr="00251BEE" w:rsidRDefault="00A802B9" w:rsidP="002E7E9C">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NO</w:t>
            </w:r>
          </w:p>
        </w:tc>
        <w:tc>
          <w:tcPr>
            <w:tcW w:w="3180" w:type="dxa"/>
            <w:tcBorders>
              <w:top w:val="dashed" w:sz="4" w:space="0" w:color="auto"/>
              <w:left w:val="dashed" w:sz="4" w:space="0" w:color="auto"/>
              <w:bottom w:val="dashed" w:sz="4" w:space="0" w:color="auto"/>
            </w:tcBorders>
          </w:tcPr>
          <w:p w:rsidR="00A802B9" w:rsidRPr="00251BEE" w:rsidRDefault="00A802B9" w:rsidP="00A802B9">
            <w:pPr>
              <w:jc w:val="center"/>
              <w:rPr>
                <w:rFonts w:ascii="Corbel" w:eastAsia="Times New Roman" w:hAnsi="Corbel" w:cs="Times New Roman"/>
                <w:sz w:val="14"/>
                <w:szCs w:val="14"/>
                <w:lang w:val="en-GB" w:eastAsia="fr-FR"/>
              </w:rPr>
            </w:pPr>
          </w:p>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r>
      <w:tr w:rsidR="00A802B9" w:rsidRPr="00251BEE" w:rsidTr="00A802B9">
        <w:trPr>
          <w:trHeight w:val="710"/>
        </w:trPr>
        <w:tc>
          <w:tcPr>
            <w:tcW w:w="2087" w:type="dxa"/>
            <w:tcBorders>
              <w:top w:val="dashed" w:sz="4" w:space="0" w:color="auto"/>
              <w:bottom w:val="single" w:sz="4" w:space="0" w:color="auto"/>
              <w:right w:val="dashed" w:sz="4" w:space="0" w:color="auto"/>
            </w:tcBorders>
            <w:vAlign w:val="center"/>
          </w:tcPr>
          <w:p w:rsidR="00A802B9" w:rsidRPr="00251BEE" w:rsidRDefault="00A802B9" w:rsidP="00C3018F">
            <w:pPr>
              <w:jc w:val="center"/>
              <w:rPr>
                <w:rFonts w:ascii="Corbel" w:eastAsia="Times New Roman" w:hAnsi="Corbel" w:cs="Times New Roman"/>
                <w:i/>
                <w:sz w:val="14"/>
                <w:szCs w:val="14"/>
                <w:lang w:val="en-GB" w:eastAsia="fr-FR"/>
              </w:rPr>
            </w:pPr>
            <w:r w:rsidRPr="00251BEE">
              <w:rPr>
                <w:rFonts w:ascii="Corbel" w:eastAsia="Times New Roman" w:hAnsi="Corbel" w:cs="Times New Roman"/>
                <w:i/>
                <w:sz w:val="14"/>
                <w:szCs w:val="14"/>
                <w:lang w:val="en-GB" w:eastAsia="fr-FR"/>
              </w:rPr>
              <w:t>Multim</w:t>
            </w:r>
            <w:r w:rsidR="00C3018F" w:rsidRPr="00251BEE">
              <w:rPr>
                <w:rFonts w:ascii="Corbel" w:eastAsia="Times New Roman" w:hAnsi="Corbel" w:cs="Times New Roman"/>
                <w:i/>
                <w:sz w:val="14"/>
                <w:szCs w:val="14"/>
                <w:lang w:val="en-GB" w:eastAsia="fr-FR"/>
              </w:rPr>
              <w:t>e</w:t>
            </w:r>
            <w:r w:rsidRPr="00251BEE">
              <w:rPr>
                <w:rFonts w:ascii="Corbel" w:eastAsia="Times New Roman" w:hAnsi="Corbel" w:cs="Times New Roman"/>
                <w:i/>
                <w:sz w:val="14"/>
                <w:szCs w:val="14"/>
                <w:lang w:val="en-GB" w:eastAsia="fr-FR"/>
              </w:rPr>
              <w:t>dia</w:t>
            </w:r>
          </w:p>
        </w:tc>
        <w:tc>
          <w:tcPr>
            <w:tcW w:w="2157" w:type="dxa"/>
            <w:tcBorders>
              <w:top w:val="dashed" w:sz="4" w:space="0" w:color="auto"/>
              <w:left w:val="dashed" w:sz="4" w:space="0" w:color="auto"/>
              <w:bottom w:val="single" w:sz="4" w:space="0" w:color="auto"/>
              <w:right w:val="dashed" w:sz="4" w:space="0" w:color="auto"/>
            </w:tcBorders>
            <w:vAlign w:val="center"/>
          </w:tcPr>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c>
          <w:tcPr>
            <w:tcW w:w="1860" w:type="dxa"/>
            <w:tcBorders>
              <w:top w:val="dashed" w:sz="4" w:space="0" w:color="auto"/>
              <w:left w:val="dashed" w:sz="4" w:space="0" w:color="auto"/>
              <w:bottom w:val="single" w:sz="4" w:space="0" w:color="auto"/>
            </w:tcBorders>
            <w:vAlign w:val="center"/>
          </w:tcPr>
          <w:p w:rsidR="00A802B9" w:rsidRPr="00251BEE" w:rsidRDefault="00A802B9" w:rsidP="002E7E9C">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NO</w:t>
            </w:r>
          </w:p>
        </w:tc>
        <w:tc>
          <w:tcPr>
            <w:tcW w:w="3180" w:type="dxa"/>
            <w:tcBorders>
              <w:top w:val="dashed" w:sz="4" w:space="0" w:color="auto"/>
              <w:left w:val="dashed" w:sz="4" w:space="0" w:color="auto"/>
              <w:bottom w:val="single" w:sz="4" w:space="0" w:color="auto"/>
            </w:tcBorders>
          </w:tcPr>
          <w:p w:rsidR="00A802B9" w:rsidRPr="00251BEE" w:rsidRDefault="00A802B9" w:rsidP="00A802B9">
            <w:pPr>
              <w:jc w:val="center"/>
              <w:rPr>
                <w:rFonts w:ascii="Corbel" w:eastAsia="Times New Roman" w:hAnsi="Corbel" w:cs="Times New Roman"/>
                <w:sz w:val="14"/>
                <w:szCs w:val="14"/>
                <w:lang w:val="en-GB" w:eastAsia="fr-FR"/>
              </w:rPr>
            </w:pPr>
          </w:p>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r>
      <w:tr w:rsidR="00A802B9" w:rsidRPr="00251BEE" w:rsidTr="00A802B9">
        <w:trPr>
          <w:trHeight w:val="710"/>
        </w:trPr>
        <w:tc>
          <w:tcPr>
            <w:tcW w:w="2087" w:type="dxa"/>
            <w:tcBorders>
              <w:top w:val="single" w:sz="4" w:space="0" w:color="auto"/>
              <w:bottom w:val="single" w:sz="4" w:space="0" w:color="auto"/>
              <w:right w:val="single" w:sz="4" w:space="0" w:color="auto"/>
            </w:tcBorders>
            <w:vAlign w:val="center"/>
          </w:tcPr>
          <w:p w:rsidR="00A802B9" w:rsidRPr="00251BEE" w:rsidRDefault="00C3018F" w:rsidP="00A802B9">
            <w:pPr>
              <w:jc w:val="center"/>
              <w:rPr>
                <w:rFonts w:ascii="Corbel" w:eastAsia="Times New Roman" w:hAnsi="Corbel" w:cs="Times New Roman"/>
                <w:b/>
                <w:sz w:val="14"/>
                <w:szCs w:val="14"/>
                <w:lang w:val="en-GB" w:eastAsia="fr-FR"/>
              </w:rPr>
            </w:pPr>
            <w:r w:rsidRPr="00251BEE">
              <w:rPr>
                <w:rFonts w:ascii="Corbel" w:eastAsia="Times New Roman" w:hAnsi="Corbel" w:cs="Times New Roman"/>
                <w:b/>
                <w:sz w:val="14"/>
                <w:szCs w:val="14"/>
                <w:lang w:val="en-GB" w:eastAsia="fr-FR"/>
              </w:rPr>
              <w:t>Orphan works</w:t>
            </w:r>
          </w:p>
        </w:tc>
        <w:tc>
          <w:tcPr>
            <w:tcW w:w="2157" w:type="dxa"/>
            <w:tcBorders>
              <w:top w:val="single" w:sz="4" w:space="0" w:color="auto"/>
              <w:left w:val="single" w:sz="4" w:space="0" w:color="auto"/>
              <w:bottom w:val="single" w:sz="4" w:space="0" w:color="auto"/>
              <w:right w:val="single" w:sz="4" w:space="0" w:color="auto"/>
            </w:tcBorders>
            <w:vAlign w:val="center"/>
          </w:tcPr>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YES </w:t>
            </w:r>
          </w:p>
          <w:p w:rsidR="00A802B9" w:rsidRPr="00251BEE" w:rsidRDefault="00A802B9" w:rsidP="00C3018F">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Article L.135-2 </w:t>
            </w:r>
            <w:r w:rsidR="00C3018F" w:rsidRPr="00251BEE">
              <w:rPr>
                <w:rFonts w:ascii="Corbel" w:eastAsia="Times New Roman" w:hAnsi="Corbel" w:cs="Times New Roman"/>
                <w:sz w:val="14"/>
                <w:szCs w:val="14"/>
                <w:lang w:val="en-GB" w:eastAsia="fr-FR"/>
              </w:rPr>
              <w:t>of the</w:t>
            </w:r>
            <w:r w:rsidRPr="00251BEE">
              <w:rPr>
                <w:rFonts w:ascii="Corbel" w:eastAsia="Times New Roman" w:hAnsi="Corbel" w:cs="Times New Roman"/>
                <w:sz w:val="14"/>
                <w:szCs w:val="14"/>
                <w:lang w:val="en-GB" w:eastAsia="fr-FR"/>
              </w:rPr>
              <w:t xml:space="preserve"> CPI</w:t>
            </w:r>
          </w:p>
        </w:tc>
        <w:tc>
          <w:tcPr>
            <w:tcW w:w="1860" w:type="dxa"/>
            <w:tcBorders>
              <w:top w:val="single" w:sz="4" w:space="0" w:color="auto"/>
              <w:left w:val="single" w:sz="4" w:space="0" w:color="auto"/>
              <w:bottom w:val="single" w:sz="4" w:space="0" w:color="auto"/>
            </w:tcBorders>
            <w:vAlign w:val="center"/>
          </w:tcPr>
          <w:p w:rsidR="00C3018F"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p w:rsidR="00A802B9" w:rsidRPr="00251BEE" w:rsidRDefault="00A802B9" w:rsidP="00C3018F">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Article L.135-2 </w:t>
            </w:r>
            <w:r w:rsidR="00C3018F" w:rsidRPr="00251BEE">
              <w:rPr>
                <w:rFonts w:ascii="Corbel" w:eastAsia="Times New Roman" w:hAnsi="Corbel" w:cs="Times New Roman"/>
                <w:sz w:val="14"/>
                <w:szCs w:val="14"/>
                <w:lang w:val="en-GB" w:eastAsia="fr-FR"/>
              </w:rPr>
              <w:t>of the</w:t>
            </w:r>
            <w:r w:rsidRPr="00251BEE">
              <w:rPr>
                <w:rFonts w:ascii="Corbel" w:eastAsia="Times New Roman" w:hAnsi="Corbel" w:cs="Times New Roman"/>
                <w:sz w:val="14"/>
                <w:szCs w:val="14"/>
                <w:lang w:val="en-GB" w:eastAsia="fr-FR"/>
              </w:rPr>
              <w:t xml:space="preserve"> CPI</w:t>
            </w:r>
          </w:p>
        </w:tc>
        <w:tc>
          <w:tcPr>
            <w:tcW w:w="3180" w:type="dxa"/>
            <w:tcBorders>
              <w:top w:val="single" w:sz="4" w:space="0" w:color="auto"/>
              <w:left w:val="single" w:sz="4" w:space="0" w:color="auto"/>
              <w:bottom w:val="single" w:sz="4" w:space="0" w:color="auto"/>
            </w:tcBorders>
          </w:tcPr>
          <w:p w:rsidR="00C3018F"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p w:rsidR="00A802B9" w:rsidRPr="00251BEE" w:rsidRDefault="00A802B9" w:rsidP="00C3018F">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Article L.135-2 </w:t>
            </w:r>
            <w:r w:rsidR="00C3018F" w:rsidRPr="00251BEE">
              <w:rPr>
                <w:rFonts w:ascii="Corbel" w:eastAsia="Times New Roman" w:hAnsi="Corbel" w:cs="Times New Roman"/>
                <w:sz w:val="14"/>
                <w:szCs w:val="14"/>
                <w:lang w:val="en-GB" w:eastAsia="fr-FR"/>
              </w:rPr>
              <w:t>of the</w:t>
            </w:r>
            <w:r w:rsidRPr="00251BEE">
              <w:rPr>
                <w:rFonts w:ascii="Corbel" w:eastAsia="Times New Roman" w:hAnsi="Corbel" w:cs="Times New Roman"/>
                <w:sz w:val="14"/>
                <w:szCs w:val="14"/>
                <w:lang w:val="en-GB" w:eastAsia="fr-FR"/>
              </w:rPr>
              <w:t xml:space="preserve"> CPI</w:t>
            </w:r>
          </w:p>
        </w:tc>
      </w:tr>
      <w:tr w:rsidR="00A802B9" w:rsidRPr="00251BEE" w:rsidTr="00A802B9">
        <w:trPr>
          <w:trHeight w:val="434"/>
        </w:trPr>
        <w:tc>
          <w:tcPr>
            <w:tcW w:w="2087" w:type="dxa"/>
            <w:tcBorders>
              <w:top w:val="single" w:sz="4" w:space="0" w:color="auto"/>
              <w:right w:val="single" w:sz="4" w:space="0" w:color="auto"/>
            </w:tcBorders>
            <w:vAlign w:val="center"/>
          </w:tcPr>
          <w:p w:rsidR="00A802B9" w:rsidRPr="00251BEE" w:rsidRDefault="00F56E94" w:rsidP="00A802B9">
            <w:pPr>
              <w:jc w:val="center"/>
              <w:rPr>
                <w:rFonts w:ascii="Corbel" w:eastAsia="Times New Roman" w:hAnsi="Corbel" w:cs="Times New Roman"/>
                <w:b/>
                <w:sz w:val="14"/>
                <w:szCs w:val="14"/>
                <w:lang w:val="en-GB" w:eastAsia="fr-FR"/>
              </w:rPr>
            </w:pPr>
            <w:r w:rsidRPr="00251BEE">
              <w:rPr>
                <w:rFonts w:ascii="Corbel" w:eastAsia="Times New Roman" w:hAnsi="Corbel" w:cs="Times New Roman"/>
                <w:b/>
                <w:sz w:val="14"/>
                <w:szCs w:val="14"/>
                <w:lang w:val="en-GB" w:eastAsia="fr-FR"/>
              </w:rPr>
              <w:t>Unavailable books</w:t>
            </w:r>
          </w:p>
        </w:tc>
        <w:tc>
          <w:tcPr>
            <w:tcW w:w="2157" w:type="dxa"/>
            <w:tcBorders>
              <w:top w:val="single" w:sz="4" w:space="0" w:color="auto"/>
              <w:left w:val="single" w:sz="4" w:space="0" w:color="auto"/>
              <w:right w:val="single" w:sz="4" w:space="0" w:color="auto"/>
            </w:tcBorders>
            <w:vAlign w:val="center"/>
          </w:tcPr>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c>
          <w:tcPr>
            <w:tcW w:w="1860" w:type="dxa"/>
            <w:tcBorders>
              <w:top w:val="single" w:sz="4" w:space="0" w:color="auto"/>
              <w:left w:val="single" w:sz="4" w:space="0" w:color="auto"/>
            </w:tcBorders>
            <w:vAlign w:val="center"/>
          </w:tcPr>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c>
          <w:tcPr>
            <w:tcW w:w="3180" w:type="dxa"/>
            <w:tcBorders>
              <w:top w:val="single" w:sz="4" w:space="0" w:color="auto"/>
              <w:left w:val="single" w:sz="4" w:space="0" w:color="auto"/>
            </w:tcBorders>
          </w:tcPr>
          <w:p w:rsidR="00A802B9" w:rsidRPr="00251BEE" w:rsidRDefault="00A802B9" w:rsidP="00A802B9">
            <w:pPr>
              <w:jc w:val="center"/>
              <w:rPr>
                <w:rFonts w:ascii="Corbel" w:eastAsia="Times New Roman" w:hAnsi="Corbel" w:cs="Times New Roman"/>
                <w:sz w:val="14"/>
                <w:szCs w:val="14"/>
                <w:lang w:val="en-GB" w:eastAsia="fr-FR"/>
              </w:rPr>
            </w:pPr>
          </w:p>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r>
      <w:tr w:rsidR="00A802B9" w:rsidRPr="00251BEE" w:rsidTr="00A802B9">
        <w:trPr>
          <w:trHeight w:val="890"/>
        </w:trPr>
        <w:tc>
          <w:tcPr>
            <w:tcW w:w="2087" w:type="dxa"/>
          </w:tcPr>
          <w:p w:rsidR="00A802B9" w:rsidRPr="00251BEE" w:rsidRDefault="00F56E94" w:rsidP="00F56E94">
            <w:pPr>
              <w:jc w:val="center"/>
              <w:rPr>
                <w:rFonts w:ascii="Corbel" w:eastAsia="Times New Roman" w:hAnsi="Corbel" w:cs="Times New Roman"/>
                <w:b/>
                <w:sz w:val="14"/>
                <w:szCs w:val="14"/>
                <w:lang w:val="en-GB" w:eastAsia="fr-FR"/>
              </w:rPr>
            </w:pPr>
            <w:r w:rsidRPr="00251BEE">
              <w:rPr>
                <w:rFonts w:ascii="Corbel" w:eastAsia="Times New Roman" w:hAnsi="Corbel" w:cs="Times New Roman"/>
                <w:b/>
                <w:sz w:val="14"/>
                <w:szCs w:val="14"/>
                <w:lang w:val="en-GB" w:eastAsia="fr-FR"/>
              </w:rPr>
              <w:t>Rights</w:t>
            </w:r>
            <w:r w:rsidR="00A802B9" w:rsidRPr="00251BEE">
              <w:rPr>
                <w:rFonts w:ascii="Corbel" w:eastAsia="Times New Roman" w:hAnsi="Corbel" w:cs="Times New Roman"/>
                <w:b/>
                <w:sz w:val="14"/>
                <w:szCs w:val="14"/>
                <w:lang w:val="en-GB" w:eastAsia="fr-FR"/>
              </w:rPr>
              <w:t xml:space="preserve"> concern</w:t>
            </w:r>
            <w:r w:rsidRPr="00251BEE">
              <w:rPr>
                <w:rFonts w:ascii="Corbel" w:eastAsia="Times New Roman" w:hAnsi="Corbel" w:cs="Times New Roman"/>
                <w:b/>
                <w:sz w:val="14"/>
                <w:szCs w:val="14"/>
                <w:lang w:val="en-GB" w:eastAsia="fr-FR"/>
              </w:rPr>
              <w:t>ed</w:t>
            </w:r>
          </w:p>
        </w:tc>
        <w:tc>
          <w:tcPr>
            <w:tcW w:w="2157" w:type="dxa"/>
            <w:vAlign w:val="center"/>
          </w:tcPr>
          <w:p w:rsidR="00F56E94" w:rsidRPr="00251BEE" w:rsidRDefault="00F56E94"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 xml:space="preserve">Right of representation and right of reproduction </w:t>
            </w:r>
            <w:r w:rsidR="002E7E9C" w:rsidRPr="00251BEE">
              <w:rPr>
                <w:rFonts w:ascii="Corbel" w:eastAsia="Times New Roman" w:hAnsi="Corbel" w:cs="Times New Roman"/>
                <w:sz w:val="14"/>
                <w:szCs w:val="14"/>
                <w:lang w:val="en-GB" w:eastAsia="fr-FR"/>
              </w:rPr>
              <w:t xml:space="preserve">for </w:t>
            </w:r>
            <w:r w:rsidRPr="00251BEE">
              <w:rPr>
                <w:rFonts w:ascii="Corbel" w:eastAsia="Times New Roman" w:hAnsi="Corbel" w:cs="Times New Roman"/>
                <w:sz w:val="14"/>
                <w:szCs w:val="14"/>
                <w:lang w:val="en-GB" w:eastAsia="fr-FR"/>
              </w:rPr>
              <w:t>the purpose of conservation or consultation by the public</w:t>
            </w:r>
          </w:p>
          <w:p w:rsidR="00A802B9" w:rsidRPr="00251BEE" w:rsidRDefault="00A802B9" w:rsidP="00A802B9">
            <w:pPr>
              <w:jc w:val="center"/>
              <w:rPr>
                <w:rFonts w:ascii="Corbel" w:eastAsia="Times New Roman" w:hAnsi="Corbel" w:cs="Times New Roman"/>
                <w:sz w:val="14"/>
                <w:szCs w:val="14"/>
                <w:lang w:val="en-GB" w:eastAsia="fr-FR"/>
              </w:rPr>
            </w:pPr>
          </w:p>
        </w:tc>
        <w:tc>
          <w:tcPr>
            <w:tcW w:w="1860" w:type="dxa"/>
            <w:vAlign w:val="center"/>
          </w:tcPr>
          <w:p w:rsidR="00A802B9" w:rsidRPr="00251BEE" w:rsidRDefault="00F56E94"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Lending right</w:t>
            </w:r>
          </w:p>
        </w:tc>
        <w:tc>
          <w:tcPr>
            <w:tcW w:w="3180" w:type="dxa"/>
          </w:tcPr>
          <w:p w:rsidR="00A802B9" w:rsidRPr="00251BEE" w:rsidRDefault="00F56E94"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Right of representation and right of reproduction</w:t>
            </w:r>
            <w:r w:rsidR="00A802B9" w:rsidRPr="00251BEE">
              <w:rPr>
                <w:rFonts w:ascii="Corbel" w:eastAsia="Times New Roman" w:hAnsi="Corbel" w:cs="Times New Roman"/>
                <w:sz w:val="14"/>
                <w:szCs w:val="14"/>
                <w:lang w:val="en-GB" w:eastAsia="fr-FR"/>
              </w:rPr>
              <w:t>.</w:t>
            </w:r>
          </w:p>
        </w:tc>
      </w:tr>
      <w:tr w:rsidR="00A802B9" w:rsidRPr="00251BEE" w:rsidTr="00A802B9">
        <w:trPr>
          <w:trHeight w:val="890"/>
        </w:trPr>
        <w:tc>
          <w:tcPr>
            <w:tcW w:w="2087" w:type="dxa"/>
            <w:vAlign w:val="center"/>
          </w:tcPr>
          <w:p w:rsidR="00A802B9" w:rsidRPr="00251BEE" w:rsidRDefault="00F56E94" w:rsidP="00A802B9">
            <w:pPr>
              <w:jc w:val="center"/>
              <w:rPr>
                <w:rFonts w:ascii="Corbel" w:eastAsia="Times New Roman" w:hAnsi="Corbel" w:cs="Times New Roman"/>
                <w:b/>
                <w:sz w:val="14"/>
                <w:szCs w:val="14"/>
                <w:lang w:val="en-GB" w:eastAsia="fr-FR"/>
              </w:rPr>
            </w:pPr>
            <w:r w:rsidRPr="00251BEE">
              <w:rPr>
                <w:rFonts w:ascii="Corbel" w:eastAsia="Times New Roman" w:hAnsi="Corbel" w:cs="Times New Roman"/>
                <w:b/>
                <w:sz w:val="14"/>
                <w:szCs w:val="14"/>
                <w:lang w:val="en-GB" w:eastAsia="fr-FR"/>
              </w:rPr>
              <w:t>Remune</w:t>
            </w:r>
            <w:r w:rsidR="00A802B9" w:rsidRPr="00251BEE">
              <w:rPr>
                <w:rFonts w:ascii="Corbel" w:eastAsia="Times New Roman" w:hAnsi="Corbel" w:cs="Times New Roman"/>
                <w:b/>
                <w:sz w:val="14"/>
                <w:szCs w:val="14"/>
                <w:lang w:val="en-GB" w:eastAsia="fr-FR"/>
              </w:rPr>
              <w:t>ration</w:t>
            </w:r>
          </w:p>
        </w:tc>
        <w:tc>
          <w:tcPr>
            <w:tcW w:w="2157" w:type="dxa"/>
            <w:vAlign w:val="center"/>
          </w:tcPr>
          <w:p w:rsidR="00A802B9" w:rsidRPr="00251BEE" w:rsidRDefault="00A802B9" w:rsidP="002E7E9C">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NO</w:t>
            </w:r>
          </w:p>
        </w:tc>
        <w:tc>
          <w:tcPr>
            <w:tcW w:w="1860" w:type="dxa"/>
            <w:vAlign w:val="center"/>
          </w:tcPr>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p w:rsidR="00A802B9" w:rsidRPr="00251BEE" w:rsidRDefault="00F56E94" w:rsidP="00F56E94">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Remuneration fixed by decree,</w:t>
            </w:r>
            <w:r w:rsidR="00A802B9" w:rsidRPr="00251BEE">
              <w:rPr>
                <w:rFonts w:ascii="Corbel" w:eastAsia="Times New Roman" w:hAnsi="Corbel" w:cs="Times New Roman"/>
                <w:sz w:val="14"/>
                <w:szCs w:val="14"/>
                <w:lang w:val="en-GB" w:eastAsia="fr-FR"/>
              </w:rPr>
              <w:t xml:space="preserve"> </w:t>
            </w:r>
            <w:r w:rsidRPr="00251BEE">
              <w:rPr>
                <w:rFonts w:ascii="Corbel" w:eastAsia="Times New Roman" w:hAnsi="Corbel" w:cs="Times New Roman"/>
                <w:sz w:val="14"/>
                <w:szCs w:val="14"/>
                <w:lang w:val="en-GB" w:eastAsia="fr-FR"/>
              </w:rPr>
              <w:t>paid by the State and by the booksellers</w:t>
            </w:r>
            <w:r w:rsidR="00A802B9" w:rsidRPr="00251BEE">
              <w:rPr>
                <w:rFonts w:ascii="Corbel" w:eastAsia="Times New Roman" w:hAnsi="Corbel" w:cs="Times New Roman"/>
                <w:sz w:val="14"/>
                <w:szCs w:val="14"/>
                <w:lang w:val="en-GB" w:eastAsia="fr-FR"/>
              </w:rPr>
              <w:t xml:space="preserve"> (</w:t>
            </w:r>
            <w:r w:rsidRPr="00251BEE">
              <w:rPr>
                <w:rFonts w:ascii="Corbel" w:eastAsia="Times New Roman" w:hAnsi="Corbel" w:cs="Times New Roman"/>
                <w:sz w:val="14"/>
                <w:szCs w:val="14"/>
                <w:lang w:val="en-GB" w:eastAsia="fr-FR"/>
              </w:rPr>
              <w:t>A</w:t>
            </w:r>
            <w:r w:rsidR="00A802B9" w:rsidRPr="00251BEE">
              <w:rPr>
                <w:rFonts w:ascii="Corbel" w:eastAsia="Times New Roman" w:hAnsi="Corbel" w:cs="Times New Roman"/>
                <w:sz w:val="14"/>
                <w:szCs w:val="14"/>
                <w:lang w:val="en-GB" w:eastAsia="fr-FR"/>
              </w:rPr>
              <w:t>rticle L.133-3)</w:t>
            </w:r>
          </w:p>
        </w:tc>
        <w:tc>
          <w:tcPr>
            <w:tcW w:w="3180" w:type="dxa"/>
          </w:tcPr>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p w:rsidR="00A802B9" w:rsidRPr="00251BEE" w:rsidRDefault="00A802B9" w:rsidP="00F56E94">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R</w:t>
            </w:r>
            <w:r w:rsidR="00F56E94" w:rsidRPr="00251BEE">
              <w:rPr>
                <w:rFonts w:ascii="Corbel" w:eastAsia="Times New Roman" w:hAnsi="Corbel" w:cs="Times New Roman"/>
                <w:sz w:val="14"/>
                <w:szCs w:val="14"/>
                <w:lang w:val="en-GB" w:eastAsia="fr-FR"/>
              </w:rPr>
              <w:t>emune</w:t>
            </w:r>
            <w:r w:rsidRPr="00251BEE">
              <w:rPr>
                <w:rFonts w:ascii="Corbel" w:eastAsia="Times New Roman" w:hAnsi="Corbel" w:cs="Times New Roman"/>
                <w:sz w:val="14"/>
                <w:szCs w:val="14"/>
                <w:lang w:val="en-GB" w:eastAsia="fr-FR"/>
              </w:rPr>
              <w:t xml:space="preserve">ration </w:t>
            </w:r>
            <w:r w:rsidR="00F56E94" w:rsidRPr="00251BEE">
              <w:rPr>
                <w:rFonts w:ascii="Corbel" w:eastAsia="Times New Roman" w:hAnsi="Corbel" w:cs="Times New Roman"/>
                <w:sz w:val="14"/>
                <w:szCs w:val="14"/>
                <w:lang w:val="en-GB" w:eastAsia="fr-FR"/>
              </w:rPr>
              <w:t>negotiated on a flat-rate basis.</w:t>
            </w:r>
          </w:p>
        </w:tc>
      </w:tr>
      <w:tr w:rsidR="00A802B9" w:rsidRPr="00251BEE" w:rsidTr="00A802B9">
        <w:trPr>
          <w:trHeight w:val="890"/>
        </w:trPr>
        <w:tc>
          <w:tcPr>
            <w:tcW w:w="2087" w:type="dxa"/>
            <w:vAlign w:val="center"/>
          </w:tcPr>
          <w:p w:rsidR="00A802B9" w:rsidRPr="00251BEE" w:rsidRDefault="00F56E94" w:rsidP="00A802B9">
            <w:pPr>
              <w:jc w:val="center"/>
              <w:rPr>
                <w:rFonts w:ascii="Corbel" w:eastAsia="Times New Roman" w:hAnsi="Corbel" w:cs="Times New Roman"/>
                <w:b/>
                <w:sz w:val="14"/>
                <w:szCs w:val="14"/>
                <w:lang w:val="en-GB" w:eastAsia="fr-FR"/>
              </w:rPr>
            </w:pPr>
            <w:r w:rsidRPr="00251BEE">
              <w:rPr>
                <w:rFonts w:ascii="Corbel" w:eastAsia="Times New Roman" w:hAnsi="Corbel" w:cs="Times New Roman"/>
                <w:b/>
                <w:sz w:val="14"/>
                <w:szCs w:val="14"/>
                <w:lang w:val="en-GB" w:eastAsia="fr-FR"/>
              </w:rPr>
              <w:t>Three-step test</w:t>
            </w:r>
          </w:p>
        </w:tc>
        <w:tc>
          <w:tcPr>
            <w:tcW w:w="2157" w:type="dxa"/>
            <w:vAlign w:val="center"/>
          </w:tcPr>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c>
          <w:tcPr>
            <w:tcW w:w="1860" w:type="dxa"/>
            <w:vAlign w:val="center"/>
          </w:tcPr>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c>
          <w:tcPr>
            <w:tcW w:w="3180" w:type="dxa"/>
          </w:tcPr>
          <w:p w:rsidR="00A802B9" w:rsidRPr="00251BEE" w:rsidRDefault="00A802B9" w:rsidP="00A802B9">
            <w:pPr>
              <w:jc w:val="center"/>
              <w:rPr>
                <w:rFonts w:ascii="Corbel" w:eastAsia="Times New Roman" w:hAnsi="Corbel" w:cs="Times New Roman"/>
                <w:sz w:val="14"/>
                <w:szCs w:val="14"/>
                <w:lang w:val="en-GB" w:eastAsia="fr-FR"/>
              </w:rPr>
            </w:pPr>
          </w:p>
          <w:p w:rsidR="00A802B9" w:rsidRPr="00251BEE" w:rsidRDefault="00C3018F" w:rsidP="00A802B9">
            <w:pPr>
              <w:jc w:val="center"/>
              <w:rPr>
                <w:rFonts w:ascii="Corbel" w:eastAsia="Times New Roman" w:hAnsi="Corbel" w:cs="Times New Roman"/>
                <w:sz w:val="14"/>
                <w:szCs w:val="14"/>
                <w:lang w:val="en-GB" w:eastAsia="fr-FR"/>
              </w:rPr>
            </w:pPr>
            <w:r w:rsidRPr="00251BEE">
              <w:rPr>
                <w:rFonts w:ascii="Corbel" w:eastAsia="Times New Roman" w:hAnsi="Corbel" w:cs="Times New Roman"/>
                <w:sz w:val="14"/>
                <w:szCs w:val="14"/>
                <w:lang w:val="en-GB" w:eastAsia="fr-FR"/>
              </w:rPr>
              <w:t>YES</w:t>
            </w:r>
          </w:p>
        </w:tc>
      </w:tr>
    </w:tbl>
    <w:p w:rsidR="004A6F28" w:rsidRPr="00251BEE" w:rsidRDefault="004A6F28" w:rsidP="004A6F28">
      <w:pPr>
        <w:pStyle w:val="En-tte"/>
        <w:jc w:val="center"/>
        <w:rPr>
          <w:rFonts w:ascii="Corbel" w:hAnsi="Corbel"/>
          <w:b/>
          <w:u w:val="single"/>
          <w:lang w:val="en-GB"/>
        </w:rPr>
      </w:pPr>
      <w:r w:rsidRPr="00251BEE">
        <w:rPr>
          <w:rFonts w:ascii="Corbel" w:hAnsi="Corbel"/>
          <w:b/>
          <w:u w:val="single"/>
          <w:lang w:val="en-GB"/>
        </w:rPr>
        <w:t xml:space="preserve">Table </w:t>
      </w:r>
      <w:r w:rsidR="001B14B2" w:rsidRPr="00251BEE">
        <w:rPr>
          <w:rFonts w:ascii="Corbel" w:hAnsi="Corbel"/>
          <w:b/>
          <w:u w:val="single"/>
          <w:lang w:val="en-GB"/>
        </w:rPr>
        <w:t>summarising the exception</w:t>
      </w:r>
      <w:r w:rsidR="002E7E9C" w:rsidRPr="00251BEE">
        <w:rPr>
          <w:rFonts w:ascii="Corbel" w:hAnsi="Corbel"/>
          <w:b/>
          <w:u w:val="single"/>
          <w:lang w:val="en-GB"/>
        </w:rPr>
        <w:t>s</w:t>
      </w:r>
      <w:r w:rsidR="001B14B2" w:rsidRPr="00251BEE">
        <w:rPr>
          <w:rFonts w:ascii="Corbel" w:hAnsi="Corbel"/>
          <w:b/>
          <w:u w:val="single"/>
          <w:lang w:val="en-GB"/>
        </w:rPr>
        <w:t xml:space="preserve"> for the benefit of archives, libraries and educational and research institutions</w:t>
      </w:r>
    </w:p>
    <w:p w:rsidR="00A802B9" w:rsidRPr="00251BEE" w:rsidRDefault="00A802B9" w:rsidP="00A802B9">
      <w:pPr>
        <w:rPr>
          <w:rFonts w:ascii="Corbel" w:eastAsia="Times New Roman" w:hAnsi="Corbel" w:cs="Times New Roman"/>
          <w:sz w:val="14"/>
          <w:szCs w:val="14"/>
          <w:lang w:val="en-GB" w:eastAsia="fr-FR"/>
        </w:rPr>
      </w:pPr>
    </w:p>
    <w:p w:rsidR="00620A81" w:rsidRPr="00251BEE" w:rsidRDefault="00620A81">
      <w:pPr>
        <w:rPr>
          <w:rFonts w:ascii="Corbel" w:hAnsi="Corbel" w:cs="Times New Roman"/>
          <w:lang w:val="en-GB"/>
        </w:rPr>
      </w:pPr>
      <w:r w:rsidRPr="00251BEE">
        <w:rPr>
          <w:rFonts w:ascii="Corbel" w:hAnsi="Corbel"/>
          <w:lang w:val="en-GB"/>
        </w:rPr>
        <w:br w:type="page"/>
      </w:r>
    </w:p>
    <w:p w:rsidR="00F525C3" w:rsidRPr="00251BEE" w:rsidRDefault="00F525C3" w:rsidP="00F525C3">
      <w:pPr>
        <w:pStyle w:val="Paragraphedeliste"/>
        <w:ind w:left="0"/>
        <w:rPr>
          <w:rFonts w:ascii="Corbel" w:hAnsi="Corbel"/>
          <w:lang w:val="en-GB"/>
        </w:rPr>
      </w:pPr>
    </w:p>
    <w:p w:rsidR="00F525C3" w:rsidRPr="00251BEE" w:rsidRDefault="001B2F98" w:rsidP="00F525C3">
      <w:pPr>
        <w:pStyle w:val="Paragraphedeliste"/>
        <w:numPr>
          <w:ilvl w:val="0"/>
          <w:numId w:val="28"/>
        </w:numPr>
        <w:spacing w:after="200" w:line="276" w:lineRule="auto"/>
        <w:rPr>
          <w:rFonts w:ascii="Corbel" w:hAnsi="Corbel"/>
          <w:b/>
          <w:lang w:val="en-GB"/>
        </w:rPr>
      </w:pPr>
      <w:r w:rsidRPr="00251BEE">
        <w:rPr>
          <w:rFonts w:ascii="Corbel" w:hAnsi="Corbel"/>
          <w:b/>
          <w:lang w:val="en-GB"/>
        </w:rPr>
        <w:t>Policy considerations and proposals for improvements of the current law</w:t>
      </w:r>
    </w:p>
    <w:p w:rsidR="004C7791" w:rsidRPr="00251BEE" w:rsidRDefault="001B2F98" w:rsidP="00251BEE">
      <w:pPr>
        <w:pStyle w:val="Paragraphedeliste"/>
        <w:numPr>
          <w:ilvl w:val="0"/>
          <w:numId w:val="47"/>
        </w:numPr>
        <w:rPr>
          <w:rFonts w:ascii="Corbel" w:hAnsi="Corbel"/>
          <w:b/>
          <w:lang w:val="en-GB"/>
        </w:rPr>
      </w:pPr>
      <w:r w:rsidRPr="00251BEE">
        <w:rPr>
          <w:rFonts w:ascii="Corbel" w:hAnsi="Corbel"/>
          <w:b/>
          <w:lang w:val="en-GB"/>
        </w:rPr>
        <w:t>Should there be any exceptions or limitations to copyright protection for libraries and archives?  If yes, in relation to what activities?  If no, why not?</w:t>
      </w:r>
    </w:p>
    <w:p w:rsidR="00CA5909" w:rsidRPr="00251BEE" w:rsidRDefault="00CA5909" w:rsidP="00CA5909">
      <w:pPr>
        <w:pStyle w:val="Paragraphedeliste"/>
        <w:ind w:left="644"/>
        <w:rPr>
          <w:rFonts w:ascii="Corbel" w:hAnsi="Corbel"/>
          <w:b/>
          <w:lang w:val="en-GB"/>
        </w:rPr>
      </w:pPr>
    </w:p>
    <w:p w:rsidR="001B2F98" w:rsidRPr="00251BEE" w:rsidRDefault="001B2F98" w:rsidP="00CA5909">
      <w:pPr>
        <w:pStyle w:val="Paragraphedeliste"/>
        <w:ind w:left="644"/>
        <w:rPr>
          <w:rFonts w:ascii="Corbel" w:hAnsi="Corbel"/>
          <w:lang w:val="en-GB"/>
        </w:rPr>
      </w:pPr>
      <w:r w:rsidRPr="00251BEE">
        <w:rPr>
          <w:rFonts w:ascii="Corbel" w:hAnsi="Corbel"/>
          <w:lang w:val="en-GB"/>
        </w:rPr>
        <w:t xml:space="preserve">The </w:t>
      </w:r>
      <w:r w:rsidR="0045283F" w:rsidRPr="00251BEE">
        <w:rPr>
          <w:rFonts w:ascii="Corbel" w:hAnsi="Corbel"/>
          <w:lang w:val="en-GB"/>
        </w:rPr>
        <w:t>French Group</w:t>
      </w:r>
      <w:r w:rsidRPr="00251BEE">
        <w:rPr>
          <w:rFonts w:ascii="Corbel" w:hAnsi="Corbel"/>
          <w:lang w:val="en-GB"/>
        </w:rPr>
        <w:t xml:space="preserve"> is satisfied with the abovementioned exceptions to the copyright monopoly, which constitute a good balance between the interests of the authors and access to knowledge by the </w:t>
      </w:r>
      <w:r w:rsidR="00403A8A">
        <w:rPr>
          <w:rFonts w:ascii="Corbel" w:hAnsi="Corbel"/>
          <w:lang w:val="en-GB"/>
        </w:rPr>
        <w:t xml:space="preserve">public </w:t>
      </w:r>
      <w:r w:rsidRPr="00251BEE">
        <w:rPr>
          <w:rFonts w:ascii="Corbel" w:hAnsi="Corbel"/>
          <w:lang w:val="en-GB"/>
        </w:rPr>
        <w:t xml:space="preserve">and the requirements of heritage conservation.  </w:t>
      </w:r>
    </w:p>
    <w:p w:rsidR="00CA5909" w:rsidRPr="00251BEE" w:rsidRDefault="00CA5909" w:rsidP="00CA5909">
      <w:pPr>
        <w:pStyle w:val="Paragraphedeliste"/>
        <w:ind w:left="644"/>
        <w:rPr>
          <w:rFonts w:ascii="Corbel" w:hAnsi="Corbel"/>
          <w:b/>
          <w:lang w:val="en-GB"/>
        </w:rPr>
      </w:pPr>
    </w:p>
    <w:p w:rsidR="004C7791" w:rsidRPr="00251BEE" w:rsidRDefault="001B2F98" w:rsidP="00251BEE">
      <w:pPr>
        <w:pStyle w:val="Paragraphedeliste"/>
        <w:numPr>
          <w:ilvl w:val="0"/>
          <w:numId w:val="47"/>
        </w:numPr>
        <w:rPr>
          <w:rFonts w:ascii="Corbel" w:hAnsi="Corbel"/>
          <w:b/>
          <w:lang w:val="en-GB"/>
        </w:rPr>
      </w:pPr>
      <w:r w:rsidRPr="00251BEE">
        <w:rPr>
          <w:rFonts w:ascii="Corbel" w:hAnsi="Corbel"/>
          <w:b/>
          <w:lang w:val="en-GB"/>
        </w:rPr>
        <w:t xml:space="preserve">Should there be any exceptions or limitations to copyright protection for education and research institutions?  If yes, in relation to what activities?  If no, why not? </w:t>
      </w:r>
    </w:p>
    <w:p w:rsidR="00CA5909" w:rsidRPr="00251BEE" w:rsidRDefault="00CA5909" w:rsidP="00CA5909">
      <w:pPr>
        <w:pStyle w:val="Paragraphedeliste"/>
        <w:ind w:left="644"/>
        <w:rPr>
          <w:rFonts w:ascii="Corbel" w:hAnsi="Corbel"/>
          <w:b/>
          <w:lang w:val="en-GB"/>
        </w:rPr>
      </w:pPr>
    </w:p>
    <w:p w:rsidR="001B2F98" w:rsidRPr="00251BEE" w:rsidRDefault="001B2F98" w:rsidP="001B2F98">
      <w:pPr>
        <w:pStyle w:val="Paragraphedeliste"/>
        <w:ind w:left="644"/>
        <w:rPr>
          <w:rFonts w:ascii="Corbel" w:hAnsi="Corbel"/>
          <w:lang w:val="en-GB"/>
        </w:rPr>
      </w:pPr>
      <w:r w:rsidRPr="00251BEE">
        <w:rPr>
          <w:rFonts w:ascii="Corbel" w:hAnsi="Corbel"/>
          <w:lang w:val="en-GB"/>
        </w:rPr>
        <w:t xml:space="preserve">The </w:t>
      </w:r>
      <w:r w:rsidR="0045283F" w:rsidRPr="00251BEE">
        <w:rPr>
          <w:rFonts w:ascii="Corbel" w:hAnsi="Corbel"/>
          <w:lang w:val="en-GB"/>
        </w:rPr>
        <w:t>French Group</w:t>
      </w:r>
      <w:r w:rsidRPr="00251BEE">
        <w:rPr>
          <w:rFonts w:ascii="Corbel" w:hAnsi="Corbel"/>
          <w:lang w:val="en-GB"/>
        </w:rPr>
        <w:t xml:space="preserve"> is satisfied with the abovementioned exceptions to the copyright monopoly, which constitute a good balance between the interests of the authors and access to knowledge by the </w:t>
      </w:r>
      <w:r w:rsidR="00403A8A">
        <w:rPr>
          <w:rFonts w:ascii="Corbel" w:hAnsi="Corbel"/>
          <w:lang w:val="en-GB"/>
        </w:rPr>
        <w:t xml:space="preserve">public </w:t>
      </w:r>
      <w:r w:rsidRPr="00251BEE">
        <w:rPr>
          <w:rFonts w:ascii="Corbel" w:hAnsi="Corbel"/>
          <w:lang w:val="en-GB"/>
        </w:rPr>
        <w:t xml:space="preserve">and the requirements of research.  </w:t>
      </w:r>
    </w:p>
    <w:p w:rsidR="00CA5909" w:rsidRPr="00251BEE" w:rsidRDefault="00CA5909" w:rsidP="001B2F98">
      <w:pPr>
        <w:rPr>
          <w:rFonts w:ascii="Corbel" w:hAnsi="Corbel"/>
          <w:b/>
          <w:lang w:val="en-GB"/>
        </w:rPr>
      </w:pPr>
    </w:p>
    <w:p w:rsidR="00CA5909" w:rsidRPr="00251BEE" w:rsidRDefault="00CA5909" w:rsidP="00CA5909">
      <w:pPr>
        <w:pStyle w:val="Paragraphedeliste"/>
        <w:ind w:left="644"/>
        <w:rPr>
          <w:rFonts w:ascii="Corbel" w:hAnsi="Corbel"/>
          <w:b/>
          <w:lang w:val="en-GB"/>
        </w:rPr>
      </w:pPr>
    </w:p>
    <w:p w:rsidR="004C7791" w:rsidRPr="00251BEE" w:rsidRDefault="001B2F98" w:rsidP="00251BEE">
      <w:pPr>
        <w:pStyle w:val="Paragraphedeliste"/>
        <w:numPr>
          <w:ilvl w:val="0"/>
          <w:numId w:val="47"/>
        </w:numPr>
        <w:rPr>
          <w:rFonts w:ascii="Corbel" w:hAnsi="Corbel"/>
          <w:b/>
          <w:lang w:val="en-GB"/>
        </w:rPr>
      </w:pPr>
      <w:r w:rsidRPr="00251BEE">
        <w:rPr>
          <w:rFonts w:ascii="Corbel" w:hAnsi="Corbel"/>
          <w:b/>
          <w:lang w:val="en-GB"/>
        </w:rPr>
        <w:t>Is the Three-Step Test a useful test for determining any exceptions or limitations to copyright protection?  Why/why not?</w:t>
      </w:r>
    </w:p>
    <w:p w:rsidR="00CA5909" w:rsidRPr="00251BEE" w:rsidRDefault="00CA5909" w:rsidP="00CA5909">
      <w:pPr>
        <w:rPr>
          <w:rFonts w:ascii="Corbel" w:hAnsi="Corbel"/>
          <w:b/>
          <w:lang w:val="en-GB"/>
        </w:rPr>
      </w:pPr>
    </w:p>
    <w:p w:rsidR="001B2F98" w:rsidRPr="00251BEE" w:rsidRDefault="001B2F98" w:rsidP="00CA5909">
      <w:pPr>
        <w:pStyle w:val="Paragraphedeliste"/>
        <w:ind w:left="644"/>
        <w:rPr>
          <w:rFonts w:ascii="Corbel" w:hAnsi="Corbel"/>
          <w:lang w:val="en-GB"/>
        </w:rPr>
      </w:pPr>
      <w:r w:rsidRPr="00251BEE">
        <w:rPr>
          <w:rFonts w:ascii="Corbel" w:hAnsi="Corbel"/>
          <w:lang w:val="en-GB"/>
        </w:rPr>
        <w:t xml:space="preserve">The </w:t>
      </w:r>
      <w:r w:rsidR="0045283F" w:rsidRPr="00251BEE">
        <w:rPr>
          <w:rFonts w:ascii="Corbel" w:hAnsi="Corbel"/>
          <w:lang w:val="en-GB"/>
        </w:rPr>
        <w:t>French Group</w:t>
      </w:r>
      <w:r w:rsidRPr="00251BEE">
        <w:rPr>
          <w:rFonts w:ascii="Corbel" w:hAnsi="Corbel"/>
          <w:lang w:val="en-GB"/>
        </w:rPr>
        <w:t xml:space="preserve"> believes that the </w:t>
      </w:r>
      <w:r w:rsidR="00616000" w:rsidRPr="00251BEE">
        <w:rPr>
          <w:rFonts w:ascii="Corbel" w:hAnsi="Corbel"/>
          <w:lang w:val="en-GB"/>
        </w:rPr>
        <w:t xml:space="preserve">Three-Step Test such as is implemented in France is an appropriate test for determining the legitimacy of an encroachment on the author’s monopoly. This test makes it possible to guide the </w:t>
      </w:r>
      <w:r w:rsidR="00735B12" w:rsidRPr="00251BEE">
        <w:rPr>
          <w:rFonts w:ascii="Corbel" w:hAnsi="Corbel"/>
          <w:lang w:val="en-GB"/>
        </w:rPr>
        <w:t>courts in their</w:t>
      </w:r>
      <w:r w:rsidR="00616000" w:rsidRPr="00251BEE">
        <w:rPr>
          <w:rFonts w:ascii="Corbel" w:hAnsi="Corbel"/>
          <w:lang w:val="en-GB"/>
        </w:rPr>
        <w:t xml:space="preserve"> interpretation of the scope of the limitations and exceptions.  </w:t>
      </w:r>
    </w:p>
    <w:p w:rsidR="00CA5909" w:rsidRPr="00251BEE" w:rsidRDefault="00CA5909" w:rsidP="00CA5909">
      <w:pPr>
        <w:rPr>
          <w:rFonts w:ascii="Corbel" w:hAnsi="Corbel"/>
          <w:b/>
          <w:lang w:val="en-GB"/>
        </w:rPr>
      </w:pPr>
    </w:p>
    <w:p w:rsidR="009B7D13" w:rsidRPr="00251BEE" w:rsidRDefault="00EA5FF6" w:rsidP="00251BEE">
      <w:pPr>
        <w:pStyle w:val="Paragraphedeliste"/>
        <w:numPr>
          <w:ilvl w:val="0"/>
          <w:numId w:val="47"/>
        </w:numPr>
        <w:rPr>
          <w:rFonts w:ascii="Corbel" w:hAnsi="Corbel"/>
          <w:b/>
          <w:lang w:val="en-GB"/>
        </w:rPr>
      </w:pPr>
      <w:r w:rsidRPr="00251BEE">
        <w:rPr>
          <w:rFonts w:ascii="Corbel" w:hAnsi="Corbel"/>
          <w:b/>
          <w:lang w:val="en-GB"/>
        </w:rPr>
        <w:t>Should the exception or limitation be capable of being overridden by contract? Why/why not?</w:t>
      </w:r>
    </w:p>
    <w:p w:rsidR="00CA5909" w:rsidRPr="00251BEE" w:rsidRDefault="00CA5909" w:rsidP="00CA5909">
      <w:pPr>
        <w:pStyle w:val="Paragraphedeliste"/>
        <w:ind w:left="644"/>
        <w:rPr>
          <w:rFonts w:ascii="Corbel" w:hAnsi="Corbel"/>
          <w:b/>
          <w:lang w:val="en-GB"/>
        </w:rPr>
      </w:pPr>
    </w:p>
    <w:p w:rsidR="00EA5FF6" w:rsidRPr="00251BEE" w:rsidRDefault="00EA5FF6" w:rsidP="00CA5909">
      <w:pPr>
        <w:pStyle w:val="Paragraphedeliste"/>
        <w:ind w:left="644"/>
        <w:rPr>
          <w:rFonts w:ascii="Corbel" w:hAnsi="Corbel"/>
          <w:lang w:val="en-GB"/>
        </w:rPr>
      </w:pPr>
      <w:r w:rsidRPr="00251BEE">
        <w:rPr>
          <w:rFonts w:ascii="Corbel" w:hAnsi="Corbel"/>
          <w:lang w:val="en-GB"/>
        </w:rPr>
        <w:t xml:space="preserve">The </w:t>
      </w:r>
      <w:r w:rsidR="0045283F" w:rsidRPr="00251BEE">
        <w:rPr>
          <w:rFonts w:ascii="Corbel" w:hAnsi="Corbel"/>
          <w:lang w:val="en-GB"/>
        </w:rPr>
        <w:t>French Group</w:t>
      </w:r>
      <w:r w:rsidRPr="00251BEE">
        <w:rPr>
          <w:rFonts w:ascii="Corbel" w:hAnsi="Corbel"/>
          <w:lang w:val="en-GB"/>
        </w:rPr>
        <w:t xml:space="preserve"> believes that the public interest must prevail over freedom of contract... except where the author waives, by contract, the remuneration provided for in respect of these limitations and exceptions.  </w:t>
      </w:r>
    </w:p>
    <w:p w:rsidR="002A1FA7" w:rsidRPr="00251BEE" w:rsidRDefault="002A1FA7" w:rsidP="00CA5909">
      <w:pPr>
        <w:pStyle w:val="Paragraphedeliste"/>
        <w:ind w:left="644"/>
        <w:rPr>
          <w:rFonts w:ascii="Corbel" w:hAnsi="Corbel"/>
          <w:b/>
          <w:lang w:val="en-GB"/>
        </w:rPr>
      </w:pPr>
    </w:p>
    <w:p w:rsidR="009B7D13" w:rsidRPr="00251BEE" w:rsidRDefault="00EA5FF6" w:rsidP="00251BEE">
      <w:pPr>
        <w:pStyle w:val="Paragraphedeliste"/>
        <w:numPr>
          <w:ilvl w:val="0"/>
          <w:numId w:val="47"/>
        </w:numPr>
        <w:rPr>
          <w:rFonts w:ascii="Corbel" w:hAnsi="Corbel"/>
          <w:b/>
          <w:lang w:val="en-GB"/>
        </w:rPr>
      </w:pPr>
      <w:r w:rsidRPr="00251BEE">
        <w:rPr>
          <w:rFonts w:ascii="Corbel" w:hAnsi="Corbel"/>
          <w:b/>
          <w:lang w:val="en-GB"/>
        </w:rPr>
        <w:t xml:space="preserve">Should remuneration be payable for any of the activities described in 16) and 17) above?  Why/why not? </w:t>
      </w:r>
    </w:p>
    <w:p w:rsidR="002A1FA7" w:rsidRPr="00251BEE" w:rsidRDefault="002A1FA7" w:rsidP="002A1FA7">
      <w:pPr>
        <w:pStyle w:val="Paragraphedeliste"/>
        <w:ind w:left="644"/>
        <w:rPr>
          <w:rFonts w:ascii="Corbel" w:hAnsi="Corbel"/>
          <w:b/>
          <w:lang w:val="en-GB"/>
        </w:rPr>
      </w:pPr>
    </w:p>
    <w:p w:rsidR="00EA5FF6" w:rsidRPr="00251BEE" w:rsidRDefault="00EA5FF6" w:rsidP="002A1FA7">
      <w:pPr>
        <w:pStyle w:val="Paragraphedeliste"/>
        <w:ind w:left="644"/>
        <w:rPr>
          <w:rFonts w:ascii="Corbel" w:hAnsi="Corbel"/>
          <w:lang w:val="en-GB"/>
        </w:rPr>
      </w:pPr>
      <w:r w:rsidRPr="00251BEE">
        <w:rPr>
          <w:rFonts w:ascii="Corbel" w:hAnsi="Corbel"/>
          <w:lang w:val="en-GB"/>
        </w:rPr>
        <w:t xml:space="preserve">The </w:t>
      </w:r>
      <w:r w:rsidR="0045283F" w:rsidRPr="00251BEE">
        <w:rPr>
          <w:rFonts w:ascii="Corbel" w:hAnsi="Corbel"/>
          <w:lang w:val="en-GB"/>
        </w:rPr>
        <w:t>French Group</w:t>
      </w:r>
      <w:r w:rsidRPr="00251BEE">
        <w:rPr>
          <w:rFonts w:ascii="Corbel" w:hAnsi="Corbel"/>
          <w:lang w:val="en-GB"/>
        </w:rPr>
        <w:t xml:space="preserve"> believes that the remuneration system that is in place for these exceptions and limitations is sufficient.</w:t>
      </w:r>
    </w:p>
    <w:p w:rsidR="002A1FA7" w:rsidRPr="00251BEE" w:rsidRDefault="002A1FA7" w:rsidP="002A1FA7">
      <w:pPr>
        <w:pStyle w:val="Paragraphedeliste"/>
        <w:ind w:left="644"/>
        <w:rPr>
          <w:rFonts w:ascii="Corbel" w:hAnsi="Corbel"/>
          <w:b/>
          <w:lang w:val="en-GB"/>
        </w:rPr>
      </w:pPr>
    </w:p>
    <w:p w:rsidR="009B7D13" w:rsidRPr="00251BEE" w:rsidRDefault="00EA5FF6" w:rsidP="00251BEE">
      <w:pPr>
        <w:pStyle w:val="Paragraphedeliste"/>
        <w:numPr>
          <w:ilvl w:val="0"/>
          <w:numId w:val="47"/>
        </w:numPr>
        <w:rPr>
          <w:rFonts w:ascii="Corbel" w:hAnsi="Corbel"/>
          <w:b/>
          <w:lang w:val="en-GB"/>
        </w:rPr>
      </w:pPr>
      <w:r w:rsidRPr="00251BEE">
        <w:rPr>
          <w:rFonts w:ascii="Corbel" w:hAnsi="Corbel"/>
          <w:b/>
          <w:lang w:val="en-GB"/>
        </w:rPr>
        <w:t>How can your current law as it applies to exceptions and limitations to copyright protection for libraries, archives and educational and research institutions be improved?</w:t>
      </w:r>
    </w:p>
    <w:p w:rsidR="003B2D52" w:rsidRPr="00251BEE" w:rsidRDefault="003B2D52" w:rsidP="003B2D52">
      <w:pPr>
        <w:pStyle w:val="Paragraphedeliste"/>
        <w:ind w:left="644"/>
        <w:rPr>
          <w:rFonts w:ascii="Corbel" w:hAnsi="Corbel"/>
          <w:b/>
          <w:lang w:val="en-GB"/>
        </w:rPr>
      </w:pPr>
    </w:p>
    <w:p w:rsidR="00EA5FF6" w:rsidRPr="00251BEE" w:rsidRDefault="00EA5FF6" w:rsidP="003B2D52">
      <w:pPr>
        <w:pStyle w:val="Paragraphedeliste"/>
        <w:ind w:left="644"/>
        <w:rPr>
          <w:rFonts w:ascii="Corbel" w:hAnsi="Corbel"/>
          <w:lang w:val="en-GB"/>
        </w:rPr>
      </w:pPr>
      <w:r w:rsidRPr="00251BEE">
        <w:rPr>
          <w:rFonts w:ascii="Corbel" w:hAnsi="Corbel"/>
          <w:lang w:val="en-GB"/>
        </w:rPr>
        <w:t xml:space="preserve">The </w:t>
      </w:r>
      <w:r w:rsidR="0045283F" w:rsidRPr="00251BEE">
        <w:rPr>
          <w:rFonts w:ascii="Corbel" w:hAnsi="Corbel"/>
          <w:lang w:val="en-GB"/>
        </w:rPr>
        <w:t>French Group</w:t>
      </w:r>
      <w:r w:rsidRPr="00251BEE">
        <w:rPr>
          <w:rFonts w:ascii="Corbel" w:hAnsi="Corbel"/>
          <w:lang w:val="en-GB"/>
        </w:rPr>
        <w:t xml:space="preserve"> recommends that the library lending exception as defined for books in Article L.133-3 CPI be extended to digital book</w:t>
      </w:r>
      <w:r w:rsidR="002E7E9C" w:rsidRPr="00251BEE">
        <w:rPr>
          <w:rFonts w:ascii="Corbel" w:hAnsi="Corbel"/>
          <w:lang w:val="en-GB"/>
        </w:rPr>
        <w:t>s</w:t>
      </w:r>
      <w:r w:rsidRPr="00251BEE">
        <w:rPr>
          <w:rFonts w:ascii="Corbel" w:hAnsi="Corbel"/>
          <w:lang w:val="en-GB"/>
        </w:rPr>
        <w:t xml:space="preserve">, i.e. with financial </w:t>
      </w:r>
      <w:r w:rsidR="00403A8A">
        <w:rPr>
          <w:rFonts w:ascii="Corbel" w:hAnsi="Corbel"/>
          <w:lang w:val="en-GB"/>
        </w:rPr>
        <w:t xml:space="preserve">compensation </w:t>
      </w:r>
      <w:r w:rsidRPr="00251BEE">
        <w:rPr>
          <w:rFonts w:ascii="Corbel" w:hAnsi="Corbel"/>
          <w:lang w:val="en-GB"/>
        </w:rPr>
        <w:t>for the authors.</w:t>
      </w:r>
    </w:p>
    <w:p w:rsidR="002C0727" w:rsidRPr="00251BEE" w:rsidRDefault="002C0727">
      <w:pPr>
        <w:rPr>
          <w:rFonts w:ascii="Corbel" w:hAnsi="Corbel" w:cs="Times New Roman"/>
          <w:lang w:val="en-GB"/>
        </w:rPr>
      </w:pPr>
      <w:r w:rsidRPr="00251BEE">
        <w:rPr>
          <w:rFonts w:ascii="Corbel" w:hAnsi="Corbel"/>
          <w:lang w:val="en-GB"/>
        </w:rPr>
        <w:br w:type="page"/>
      </w:r>
    </w:p>
    <w:p w:rsidR="00F525C3" w:rsidRPr="00251BEE" w:rsidRDefault="00F525C3" w:rsidP="00F525C3">
      <w:pPr>
        <w:pStyle w:val="Paragraphedeliste"/>
        <w:ind w:left="0"/>
        <w:rPr>
          <w:rFonts w:ascii="Corbel" w:hAnsi="Corbel"/>
          <w:lang w:val="en-GB"/>
        </w:rPr>
      </w:pPr>
    </w:p>
    <w:p w:rsidR="00F525C3" w:rsidRPr="00251BEE" w:rsidRDefault="00EA5FF6" w:rsidP="00F525C3">
      <w:pPr>
        <w:pStyle w:val="Paragraphedeliste"/>
        <w:numPr>
          <w:ilvl w:val="0"/>
          <w:numId w:val="28"/>
        </w:numPr>
        <w:spacing w:after="200" w:line="276" w:lineRule="auto"/>
        <w:rPr>
          <w:rFonts w:ascii="Corbel" w:hAnsi="Corbel"/>
          <w:b/>
          <w:lang w:val="en-GB"/>
        </w:rPr>
      </w:pPr>
      <w:r w:rsidRPr="00251BEE">
        <w:rPr>
          <w:rFonts w:ascii="Corbel" w:hAnsi="Corbel"/>
          <w:b/>
          <w:lang w:val="en-GB"/>
        </w:rPr>
        <w:t>Proposals for harmonisation</w:t>
      </w:r>
    </w:p>
    <w:p w:rsidR="00E9360A" w:rsidRPr="00251BEE" w:rsidRDefault="00EA5FF6" w:rsidP="00251BEE">
      <w:pPr>
        <w:pStyle w:val="Paragraphedeliste"/>
        <w:numPr>
          <w:ilvl w:val="0"/>
          <w:numId w:val="47"/>
        </w:numPr>
        <w:rPr>
          <w:rFonts w:ascii="Corbel" w:hAnsi="Corbel"/>
          <w:b/>
          <w:lang w:val="en-GB"/>
        </w:rPr>
      </w:pPr>
      <w:r w:rsidRPr="00251BEE">
        <w:rPr>
          <w:rFonts w:ascii="Corbel" w:hAnsi="Corbel"/>
          <w:b/>
          <w:lang w:val="en-GB"/>
        </w:rPr>
        <w:t>Is harmonisation in this area desirable?</w:t>
      </w:r>
    </w:p>
    <w:p w:rsidR="00735B12" w:rsidRPr="00251BEE" w:rsidRDefault="00735B12" w:rsidP="00735B12">
      <w:pPr>
        <w:rPr>
          <w:rFonts w:ascii="Corbel" w:hAnsi="Corbel"/>
          <w:b/>
          <w:lang w:val="en-GB"/>
        </w:rPr>
      </w:pPr>
    </w:p>
    <w:p w:rsidR="00735B12" w:rsidRPr="00251BEE" w:rsidRDefault="00735B12" w:rsidP="00735B12">
      <w:pPr>
        <w:ind w:left="644"/>
        <w:rPr>
          <w:rFonts w:ascii="Corbel" w:hAnsi="Corbel"/>
          <w:b/>
          <w:lang w:val="en-GB"/>
        </w:rPr>
      </w:pPr>
      <w:r w:rsidRPr="00251BEE">
        <w:rPr>
          <w:rFonts w:ascii="Corbel" w:hAnsi="Corbel"/>
          <w:b/>
          <w:lang w:val="en-GB"/>
        </w:rPr>
        <w:t>If yes, please respond to the following questions without regard to your national or regional laws.</w:t>
      </w:r>
    </w:p>
    <w:p w:rsidR="00735B12" w:rsidRPr="00251BEE" w:rsidRDefault="00735B12" w:rsidP="00735B12">
      <w:pPr>
        <w:ind w:left="644"/>
        <w:rPr>
          <w:rFonts w:ascii="Corbel" w:hAnsi="Corbel"/>
          <w:b/>
          <w:lang w:val="en-GB"/>
        </w:rPr>
      </w:pPr>
      <w:r w:rsidRPr="00251BEE">
        <w:rPr>
          <w:rFonts w:ascii="Corbel" w:hAnsi="Corbel"/>
          <w:b/>
          <w:lang w:val="en-GB"/>
        </w:rPr>
        <w:t>Even if no, please address the following questions to the extent you consider your national or regional laws could be improved.</w:t>
      </w:r>
    </w:p>
    <w:p w:rsidR="00410141" w:rsidRPr="00251BEE" w:rsidRDefault="00410141" w:rsidP="00410141">
      <w:pPr>
        <w:pStyle w:val="Paragraphedeliste"/>
        <w:ind w:left="644"/>
        <w:rPr>
          <w:rFonts w:ascii="Corbel" w:hAnsi="Corbel"/>
          <w:lang w:val="en-GB"/>
        </w:rPr>
      </w:pPr>
    </w:p>
    <w:p w:rsidR="00EA5FF6" w:rsidRPr="00251BEE" w:rsidRDefault="00EA5FF6" w:rsidP="00410141">
      <w:pPr>
        <w:pStyle w:val="Paragraphedeliste"/>
        <w:ind w:left="644"/>
        <w:rPr>
          <w:rFonts w:ascii="Corbel" w:hAnsi="Corbel"/>
          <w:lang w:val="en-GB"/>
        </w:rPr>
      </w:pPr>
      <w:r w:rsidRPr="00251BEE">
        <w:rPr>
          <w:rFonts w:ascii="Corbel" w:hAnsi="Corbel"/>
          <w:lang w:val="en-GB"/>
        </w:rPr>
        <w:t xml:space="preserve">It seems unrealistic to advocate harmonisation in this matter while there are differences in the policies and </w:t>
      </w:r>
      <w:r w:rsidR="00E16D9C" w:rsidRPr="00251BEE">
        <w:rPr>
          <w:rFonts w:ascii="Corbel" w:hAnsi="Corbel"/>
          <w:lang w:val="en-GB"/>
        </w:rPr>
        <w:t>priorities</w:t>
      </w:r>
      <w:r w:rsidRPr="00251BEE">
        <w:rPr>
          <w:rFonts w:ascii="Corbel" w:hAnsi="Corbel"/>
          <w:lang w:val="en-GB"/>
        </w:rPr>
        <w:t xml:space="preserve"> for education and research between countries. </w:t>
      </w:r>
    </w:p>
    <w:p w:rsidR="00EA5FF6" w:rsidRPr="00251BEE" w:rsidRDefault="00EA5FF6" w:rsidP="00410141">
      <w:pPr>
        <w:pStyle w:val="Paragraphedeliste"/>
        <w:ind w:left="644"/>
        <w:rPr>
          <w:rFonts w:ascii="Corbel" w:hAnsi="Corbel"/>
          <w:lang w:val="en-GB"/>
        </w:rPr>
      </w:pPr>
    </w:p>
    <w:p w:rsidR="00EA5FF6" w:rsidRPr="00251BEE" w:rsidRDefault="00EA5FF6" w:rsidP="00410141">
      <w:pPr>
        <w:pStyle w:val="Paragraphedeliste"/>
        <w:ind w:left="644"/>
        <w:rPr>
          <w:rFonts w:ascii="Corbel" w:hAnsi="Corbel"/>
          <w:lang w:val="en-GB"/>
        </w:rPr>
      </w:pPr>
      <w:r w:rsidRPr="00251BEE">
        <w:rPr>
          <w:rFonts w:ascii="Corbel" w:hAnsi="Corbel"/>
          <w:lang w:val="en-GB"/>
        </w:rPr>
        <w:t xml:space="preserve">The policies and </w:t>
      </w:r>
      <w:r w:rsidR="00E16D9C" w:rsidRPr="00251BEE">
        <w:rPr>
          <w:rFonts w:ascii="Corbel" w:hAnsi="Corbel"/>
          <w:lang w:val="en-GB"/>
        </w:rPr>
        <w:t>priorities</w:t>
      </w:r>
      <w:r w:rsidRPr="00251BEE">
        <w:rPr>
          <w:rFonts w:ascii="Corbel" w:hAnsi="Corbel"/>
          <w:lang w:val="en-GB"/>
        </w:rPr>
        <w:t xml:space="preserve"> for education and research of each country must prevail and enable each country to develop its exceptions and limitations in line with public interest.   </w:t>
      </w:r>
    </w:p>
    <w:p w:rsidR="004943CE" w:rsidRPr="00251BEE" w:rsidRDefault="004943CE" w:rsidP="00410141">
      <w:pPr>
        <w:pStyle w:val="Paragraphedeliste"/>
        <w:ind w:left="644"/>
        <w:rPr>
          <w:rFonts w:ascii="Corbel" w:hAnsi="Corbel"/>
          <w:lang w:val="en-GB"/>
        </w:rPr>
      </w:pPr>
    </w:p>
    <w:p w:rsidR="00BA10E3" w:rsidRPr="00251BEE" w:rsidRDefault="00735B12" w:rsidP="00251BEE">
      <w:pPr>
        <w:pStyle w:val="Paragraphedeliste"/>
        <w:numPr>
          <w:ilvl w:val="0"/>
          <w:numId w:val="47"/>
        </w:numPr>
        <w:rPr>
          <w:rFonts w:ascii="Corbel" w:hAnsi="Corbel"/>
          <w:b/>
          <w:lang w:val="en-GB"/>
        </w:rPr>
      </w:pPr>
      <w:r w:rsidRPr="00251BEE">
        <w:rPr>
          <w:rFonts w:ascii="Corbel" w:hAnsi="Corbel"/>
          <w:b/>
          <w:lang w:val="en-GB"/>
        </w:rPr>
        <w:t xml:space="preserve">If your answer to question 16) or 17) is no, should this be explicitly set out in any international treaty/convention? </w:t>
      </w:r>
    </w:p>
    <w:p w:rsidR="00F96FEF" w:rsidRPr="00251BEE" w:rsidRDefault="00F96FEF" w:rsidP="00F96FEF">
      <w:pPr>
        <w:rPr>
          <w:rFonts w:ascii="Corbel" w:hAnsi="Corbel"/>
          <w:lang w:val="en-GB"/>
        </w:rPr>
      </w:pPr>
    </w:p>
    <w:p w:rsidR="00735B12" w:rsidRPr="00251BEE" w:rsidRDefault="00735B12" w:rsidP="00F96FEF">
      <w:pPr>
        <w:ind w:left="644"/>
        <w:rPr>
          <w:rFonts w:ascii="Corbel" w:hAnsi="Corbel"/>
          <w:lang w:val="en-GB"/>
        </w:rPr>
      </w:pPr>
      <w:r w:rsidRPr="00251BEE">
        <w:rPr>
          <w:rFonts w:ascii="Corbel" w:hAnsi="Corbel"/>
          <w:lang w:val="en-GB"/>
        </w:rPr>
        <w:t xml:space="preserve">The </w:t>
      </w:r>
      <w:r w:rsidR="0045283F" w:rsidRPr="00251BEE">
        <w:rPr>
          <w:rFonts w:ascii="Corbel" w:hAnsi="Corbel"/>
          <w:lang w:val="en-GB"/>
        </w:rPr>
        <w:t>French Group</w:t>
      </w:r>
      <w:r w:rsidRPr="00251BEE">
        <w:rPr>
          <w:rFonts w:ascii="Corbel" w:hAnsi="Corbel"/>
          <w:lang w:val="en-GB"/>
        </w:rPr>
        <w:t xml:space="preserve"> believes that harmonisation provided for in a treaty or an international conve</w:t>
      </w:r>
      <w:r w:rsidR="002E7E9C" w:rsidRPr="00251BEE">
        <w:rPr>
          <w:rFonts w:ascii="Corbel" w:hAnsi="Corbel"/>
          <w:lang w:val="en-GB"/>
        </w:rPr>
        <w:t>n</w:t>
      </w:r>
      <w:r w:rsidRPr="00251BEE">
        <w:rPr>
          <w:rFonts w:ascii="Corbel" w:hAnsi="Corbel"/>
          <w:lang w:val="en-GB"/>
        </w:rPr>
        <w:t>tion would be inappropriate.</w:t>
      </w:r>
    </w:p>
    <w:p w:rsidR="0075651F" w:rsidRPr="00251BEE" w:rsidRDefault="0075651F" w:rsidP="00735B12">
      <w:pPr>
        <w:rPr>
          <w:rFonts w:ascii="Corbel" w:hAnsi="Corbel"/>
          <w:b/>
          <w:lang w:val="en-GB"/>
        </w:rPr>
      </w:pPr>
    </w:p>
    <w:p w:rsidR="0075651F" w:rsidRPr="00251BEE" w:rsidRDefault="00735B12" w:rsidP="00251BEE">
      <w:pPr>
        <w:pStyle w:val="Paragraphedeliste"/>
        <w:numPr>
          <w:ilvl w:val="0"/>
          <w:numId w:val="47"/>
        </w:numPr>
        <w:rPr>
          <w:rFonts w:ascii="Corbel" w:hAnsi="Corbel"/>
          <w:b/>
          <w:lang w:val="en-GB"/>
        </w:rPr>
      </w:pPr>
      <w:r w:rsidRPr="00251BEE">
        <w:rPr>
          <w:rFonts w:ascii="Corbel" w:hAnsi="Corbel"/>
          <w:b/>
          <w:lang w:val="en-GB"/>
        </w:rPr>
        <w:t>If yes to question 16):</w:t>
      </w:r>
    </w:p>
    <w:p w:rsidR="0075651F" w:rsidRPr="00251BEE" w:rsidRDefault="0075651F" w:rsidP="0075651F">
      <w:pPr>
        <w:pStyle w:val="Paragraphedeliste"/>
        <w:rPr>
          <w:rFonts w:ascii="Corbel" w:hAnsi="Corbel"/>
          <w:b/>
          <w:lang w:val="en-GB"/>
        </w:rPr>
      </w:pPr>
    </w:p>
    <w:p w:rsidR="0075651F" w:rsidRPr="00251BEE" w:rsidRDefault="00735B12" w:rsidP="00251BEE">
      <w:pPr>
        <w:pStyle w:val="Paragraphedeliste"/>
        <w:numPr>
          <w:ilvl w:val="1"/>
          <w:numId w:val="47"/>
        </w:numPr>
        <w:rPr>
          <w:rFonts w:ascii="Corbel" w:hAnsi="Corbel"/>
          <w:b/>
          <w:lang w:val="en-GB"/>
        </w:rPr>
      </w:pPr>
      <w:r w:rsidRPr="00251BEE">
        <w:rPr>
          <w:rFonts w:ascii="Corbel" w:hAnsi="Corbel"/>
          <w:b/>
          <w:lang w:val="en-GB"/>
        </w:rPr>
        <w:t>to what libraries, archives and other organizations should these exceptions or limitations apply;</w:t>
      </w:r>
    </w:p>
    <w:p w:rsidR="0075651F" w:rsidRPr="00251BEE" w:rsidRDefault="00735B12" w:rsidP="00251BEE">
      <w:pPr>
        <w:pStyle w:val="Paragraphedeliste"/>
        <w:numPr>
          <w:ilvl w:val="1"/>
          <w:numId w:val="47"/>
        </w:numPr>
        <w:rPr>
          <w:rFonts w:ascii="Corbel" w:hAnsi="Corbel"/>
          <w:b/>
          <w:lang w:val="en-GB"/>
        </w:rPr>
      </w:pPr>
      <w:r w:rsidRPr="00251BEE">
        <w:rPr>
          <w:rFonts w:ascii="Corbel" w:hAnsi="Corbel"/>
          <w:b/>
          <w:lang w:val="en-GB"/>
        </w:rPr>
        <w:t>to what activities should these exceptions or limitations apply;</w:t>
      </w:r>
    </w:p>
    <w:p w:rsidR="0075651F" w:rsidRPr="00251BEE" w:rsidRDefault="00735B12" w:rsidP="00251BEE">
      <w:pPr>
        <w:pStyle w:val="Paragraphedeliste"/>
        <w:numPr>
          <w:ilvl w:val="1"/>
          <w:numId w:val="47"/>
        </w:numPr>
        <w:rPr>
          <w:rFonts w:ascii="Corbel" w:hAnsi="Corbel"/>
          <w:b/>
          <w:lang w:val="en-GB"/>
        </w:rPr>
      </w:pPr>
      <w:r w:rsidRPr="00251BEE">
        <w:rPr>
          <w:rFonts w:ascii="Corbel" w:hAnsi="Corbel"/>
          <w:b/>
          <w:lang w:val="en-GB"/>
        </w:rPr>
        <w:t>under</w:t>
      </w:r>
      <w:r w:rsidR="002E7E9C" w:rsidRPr="00251BEE">
        <w:rPr>
          <w:rFonts w:ascii="Corbel" w:hAnsi="Corbel"/>
          <w:b/>
          <w:lang w:val="en-GB"/>
        </w:rPr>
        <w:t xml:space="preserve"> </w:t>
      </w:r>
      <w:r w:rsidRPr="00251BEE">
        <w:rPr>
          <w:rFonts w:ascii="Corbel" w:hAnsi="Corbel"/>
          <w:b/>
          <w:lang w:val="en-GB"/>
        </w:rPr>
        <w:t>what conditions should the activities be undertaken or the copyrighted work used?</w:t>
      </w:r>
    </w:p>
    <w:p w:rsidR="00A3354C" w:rsidRPr="00251BEE" w:rsidRDefault="00A3354C" w:rsidP="00A3354C">
      <w:pPr>
        <w:pStyle w:val="Paragraphedeliste"/>
        <w:ind w:left="1440"/>
        <w:rPr>
          <w:rFonts w:ascii="Corbel" w:hAnsi="Corbel"/>
          <w:b/>
          <w:lang w:val="en-GB"/>
        </w:rPr>
      </w:pPr>
    </w:p>
    <w:p w:rsidR="00735B12" w:rsidRPr="00251BEE" w:rsidRDefault="00735B12" w:rsidP="00540A0B">
      <w:pPr>
        <w:ind w:left="644"/>
        <w:jc w:val="both"/>
        <w:rPr>
          <w:rFonts w:ascii="Corbel" w:hAnsi="Corbel"/>
          <w:lang w:val="en-GB"/>
        </w:rPr>
      </w:pPr>
      <w:r w:rsidRPr="00251BEE">
        <w:rPr>
          <w:rFonts w:ascii="Corbel" w:hAnsi="Corbel"/>
          <w:lang w:val="en-GB"/>
        </w:rPr>
        <w:t xml:space="preserve">As the policies and </w:t>
      </w:r>
      <w:r w:rsidR="00E16D9C" w:rsidRPr="00251BEE">
        <w:rPr>
          <w:rFonts w:ascii="Corbel" w:hAnsi="Corbel"/>
          <w:lang w:val="en-GB"/>
        </w:rPr>
        <w:t>priorities</w:t>
      </w:r>
      <w:r w:rsidRPr="00251BEE">
        <w:rPr>
          <w:rFonts w:ascii="Corbel" w:hAnsi="Corbel"/>
          <w:lang w:val="en-GB"/>
        </w:rPr>
        <w:t xml:space="preserve"> for education and research vary greatly from one country to the next, it is not possible to impose one model for exception</w:t>
      </w:r>
      <w:r w:rsidR="00FE1CB9">
        <w:rPr>
          <w:rFonts w:ascii="Corbel" w:hAnsi="Corbel"/>
          <w:lang w:val="en-GB"/>
        </w:rPr>
        <w:t>s</w:t>
      </w:r>
      <w:r w:rsidRPr="00251BEE">
        <w:rPr>
          <w:rFonts w:ascii="Corbel" w:hAnsi="Corbel"/>
          <w:lang w:val="en-GB"/>
        </w:rPr>
        <w:t xml:space="preserve"> and limitation</w:t>
      </w:r>
      <w:r w:rsidR="00FE1CB9">
        <w:rPr>
          <w:rFonts w:ascii="Corbel" w:hAnsi="Corbel"/>
          <w:lang w:val="en-GB"/>
        </w:rPr>
        <w:t>s</w:t>
      </w:r>
      <w:r w:rsidRPr="00251BEE">
        <w:rPr>
          <w:rFonts w:ascii="Corbel" w:hAnsi="Corbel"/>
          <w:lang w:val="en-GB"/>
        </w:rPr>
        <w:t xml:space="preserve"> over another. Each country must be able to adapt its exceptions and limitations to the author’s monopoly in accordance with its requirements in relation to access to knowledge.  </w:t>
      </w:r>
    </w:p>
    <w:p w:rsidR="00735B12" w:rsidRPr="00251BEE" w:rsidRDefault="00735B12" w:rsidP="00540A0B">
      <w:pPr>
        <w:ind w:left="644"/>
        <w:jc w:val="both"/>
        <w:rPr>
          <w:rFonts w:ascii="Corbel" w:hAnsi="Corbel"/>
          <w:lang w:val="en-GB"/>
        </w:rPr>
      </w:pPr>
    </w:p>
    <w:p w:rsidR="00974E1B" w:rsidRPr="00251BEE" w:rsidRDefault="00735B12" w:rsidP="00251BEE">
      <w:pPr>
        <w:pStyle w:val="Paragraphedeliste"/>
        <w:numPr>
          <w:ilvl w:val="0"/>
          <w:numId w:val="47"/>
        </w:numPr>
        <w:rPr>
          <w:rFonts w:ascii="Corbel" w:hAnsi="Corbel"/>
          <w:b/>
          <w:lang w:val="en-GB"/>
        </w:rPr>
      </w:pPr>
      <w:r w:rsidRPr="00251BEE">
        <w:rPr>
          <w:rFonts w:ascii="Corbel" w:hAnsi="Corbel"/>
          <w:b/>
          <w:lang w:val="en-GB"/>
        </w:rPr>
        <w:t>If yes to question 17):</w:t>
      </w:r>
    </w:p>
    <w:p w:rsidR="00974E1B" w:rsidRPr="00251BEE" w:rsidRDefault="00974E1B" w:rsidP="00974E1B">
      <w:pPr>
        <w:pStyle w:val="Paragraphedeliste"/>
        <w:rPr>
          <w:rFonts w:ascii="Corbel" w:hAnsi="Corbel"/>
          <w:b/>
          <w:lang w:val="en-GB"/>
        </w:rPr>
      </w:pPr>
    </w:p>
    <w:p w:rsidR="00974E1B" w:rsidRPr="00251BEE" w:rsidRDefault="00735B12" w:rsidP="00251BEE">
      <w:pPr>
        <w:pStyle w:val="Paragraphedeliste"/>
        <w:numPr>
          <w:ilvl w:val="1"/>
          <w:numId w:val="47"/>
        </w:numPr>
        <w:rPr>
          <w:rFonts w:ascii="Corbel" w:hAnsi="Corbel"/>
          <w:b/>
          <w:lang w:val="en-GB"/>
        </w:rPr>
      </w:pPr>
      <w:r w:rsidRPr="00251BEE">
        <w:rPr>
          <w:rFonts w:ascii="Corbel" w:hAnsi="Corbel"/>
          <w:b/>
          <w:lang w:val="en-GB"/>
        </w:rPr>
        <w:t>to what educational and research institutions should these exceptions or limitations apply;</w:t>
      </w:r>
    </w:p>
    <w:p w:rsidR="00974E1B" w:rsidRPr="00251BEE" w:rsidRDefault="002E7E9C" w:rsidP="00251BEE">
      <w:pPr>
        <w:pStyle w:val="Paragraphedeliste"/>
        <w:numPr>
          <w:ilvl w:val="1"/>
          <w:numId w:val="47"/>
        </w:numPr>
        <w:rPr>
          <w:rFonts w:ascii="Corbel" w:hAnsi="Corbel"/>
          <w:b/>
          <w:lang w:val="en-GB"/>
        </w:rPr>
      </w:pPr>
      <w:r w:rsidRPr="00251BEE">
        <w:rPr>
          <w:rFonts w:ascii="Corbel" w:hAnsi="Corbel"/>
          <w:b/>
          <w:lang w:val="en-GB"/>
        </w:rPr>
        <w:t xml:space="preserve">to </w:t>
      </w:r>
      <w:r w:rsidR="00735B12" w:rsidRPr="00251BEE">
        <w:rPr>
          <w:rFonts w:ascii="Corbel" w:hAnsi="Corbel"/>
          <w:b/>
          <w:lang w:val="en-GB"/>
        </w:rPr>
        <w:t>what activities should these exceptions or limitations apply;</w:t>
      </w:r>
    </w:p>
    <w:p w:rsidR="00974E1B" w:rsidRPr="00251BEE" w:rsidRDefault="00735B12" w:rsidP="00251BEE">
      <w:pPr>
        <w:pStyle w:val="Paragraphedeliste"/>
        <w:numPr>
          <w:ilvl w:val="1"/>
          <w:numId w:val="47"/>
        </w:numPr>
        <w:rPr>
          <w:rFonts w:ascii="Corbel" w:hAnsi="Corbel"/>
          <w:b/>
          <w:lang w:val="en-GB"/>
        </w:rPr>
      </w:pPr>
      <w:r w:rsidRPr="00251BEE">
        <w:rPr>
          <w:rFonts w:ascii="Corbel" w:hAnsi="Corbel"/>
          <w:b/>
          <w:lang w:val="en-GB"/>
        </w:rPr>
        <w:t>under what conditions should the activities be undertaken or the copyrighted work be used?</w:t>
      </w:r>
    </w:p>
    <w:p w:rsidR="00974E1B" w:rsidRPr="00251BEE" w:rsidRDefault="00974E1B" w:rsidP="00974E1B">
      <w:pPr>
        <w:rPr>
          <w:rFonts w:ascii="Corbel" w:hAnsi="Corbel"/>
          <w:b/>
          <w:lang w:val="en-GB"/>
        </w:rPr>
      </w:pPr>
    </w:p>
    <w:p w:rsidR="00B35C71" w:rsidRPr="00251BEE" w:rsidRDefault="00735B12" w:rsidP="00B35C71">
      <w:pPr>
        <w:ind w:left="644"/>
        <w:jc w:val="both"/>
        <w:rPr>
          <w:rFonts w:ascii="Corbel" w:hAnsi="Corbel"/>
          <w:lang w:val="en-GB"/>
        </w:rPr>
      </w:pPr>
      <w:r w:rsidRPr="00251BEE">
        <w:rPr>
          <w:rFonts w:ascii="Corbel" w:hAnsi="Corbel"/>
          <w:lang w:val="en-GB"/>
        </w:rPr>
        <w:t xml:space="preserve">As the policies and </w:t>
      </w:r>
      <w:r w:rsidR="00E16D9C" w:rsidRPr="00251BEE">
        <w:rPr>
          <w:rFonts w:ascii="Corbel" w:hAnsi="Corbel"/>
          <w:lang w:val="en-GB"/>
        </w:rPr>
        <w:t>priorities</w:t>
      </w:r>
      <w:r w:rsidRPr="00251BEE">
        <w:rPr>
          <w:rFonts w:ascii="Corbel" w:hAnsi="Corbel"/>
          <w:lang w:val="en-GB"/>
        </w:rPr>
        <w:t xml:space="preserve"> for education and research vary from one country to the next, it is not possible to impose one model for exception</w:t>
      </w:r>
      <w:r w:rsidR="00FE1CB9">
        <w:rPr>
          <w:rFonts w:ascii="Corbel" w:hAnsi="Corbel"/>
          <w:lang w:val="en-GB"/>
        </w:rPr>
        <w:t>s</w:t>
      </w:r>
      <w:r w:rsidRPr="00251BEE">
        <w:rPr>
          <w:rFonts w:ascii="Corbel" w:hAnsi="Corbel"/>
          <w:lang w:val="en-GB"/>
        </w:rPr>
        <w:t xml:space="preserve"> and limitation</w:t>
      </w:r>
      <w:r w:rsidR="00FE1CB9">
        <w:rPr>
          <w:rFonts w:ascii="Corbel" w:hAnsi="Corbel"/>
          <w:lang w:val="en-GB"/>
        </w:rPr>
        <w:t>s</w:t>
      </w:r>
      <w:r w:rsidRPr="00251BEE">
        <w:rPr>
          <w:rFonts w:ascii="Corbel" w:hAnsi="Corbel"/>
          <w:lang w:val="en-GB"/>
        </w:rPr>
        <w:t xml:space="preserve"> over another. Each country must be able to adapt its exceptions and limitations to the author’s monopoly in accordance with its requirements in relation to access to knowledge.</w:t>
      </w:r>
    </w:p>
    <w:p w:rsidR="00320F25" w:rsidRPr="00251BEE" w:rsidRDefault="00320F25" w:rsidP="00974E1B">
      <w:pPr>
        <w:rPr>
          <w:rFonts w:ascii="Corbel" w:hAnsi="Corbel"/>
          <w:b/>
          <w:lang w:val="en-GB"/>
        </w:rPr>
      </w:pPr>
    </w:p>
    <w:p w:rsidR="00974E1B" w:rsidRPr="00251BEE" w:rsidRDefault="00735B12" w:rsidP="00251BEE">
      <w:pPr>
        <w:pStyle w:val="Paragraphedeliste"/>
        <w:numPr>
          <w:ilvl w:val="0"/>
          <w:numId w:val="47"/>
        </w:numPr>
        <w:rPr>
          <w:rFonts w:ascii="Corbel" w:hAnsi="Corbel"/>
          <w:b/>
          <w:lang w:val="en-GB"/>
        </w:rPr>
      </w:pPr>
      <w:r w:rsidRPr="00251BEE">
        <w:rPr>
          <w:rFonts w:ascii="Corbel" w:hAnsi="Corbel"/>
          <w:b/>
          <w:lang w:val="en-GB"/>
        </w:rPr>
        <w:t>Should use under the exception or limitation be permitted automatically (without any further action), or should certain criteria or procedure(s) be required?  If so, what criteria/procedure(s)?</w:t>
      </w:r>
      <w:r w:rsidR="00974E1B" w:rsidRPr="00251BEE">
        <w:rPr>
          <w:rFonts w:ascii="Corbel" w:hAnsi="Corbel"/>
          <w:b/>
          <w:lang w:val="en-GB"/>
        </w:rPr>
        <w:t xml:space="preserve">  </w:t>
      </w:r>
    </w:p>
    <w:p w:rsidR="008B7217" w:rsidRPr="00251BEE" w:rsidRDefault="008B7217" w:rsidP="008B7217">
      <w:pPr>
        <w:pStyle w:val="Paragraphedeliste"/>
        <w:ind w:left="644"/>
        <w:rPr>
          <w:rFonts w:ascii="Corbel" w:hAnsi="Corbel"/>
          <w:b/>
          <w:lang w:val="en-GB"/>
        </w:rPr>
      </w:pPr>
    </w:p>
    <w:p w:rsidR="00735B12" w:rsidRPr="00251BEE" w:rsidRDefault="00735B12" w:rsidP="008B7217">
      <w:pPr>
        <w:pStyle w:val="Paragraphedeliste"/>
        <w:ind w:left="644"/>
        <w:rPr>
          <w:rFonts w:ascii="Corbel" w:hAnsi="Corbel"/>
          <w:lang w:val="en-GB"/>
        </w:rPr>
      </w:pPr>
      <w:r w:rsidRPr="00251BEE">
        <w:rPr>
          <w:rFonts w:ascii="Corbel" w:hAnsi="Corbel"/>
          <w:lang w:val="en-GB"/>
        </w:rPr>
        <w:t>The implementation of these exceptions and limits should be automatic, as</w:t>
      </w:r>
      <w:r w:rsidR="00FE7155" w:rsidRPr="00251BEE">
        <w:rPr>
          <w:rFonts w:ascii="Corbel" w:hAnsi="Corbel"/>
          <w:lang w:val="en-GB"/>
        </w:rPr>
        <w:t xml:space="preserve"> recourse to the courts and the three-step test occur ex post.</w:t>
      </w:r>
      <w:r w:rsidRPr="00251BEE">
        <w:rPr>
          <w:rFonts w:ascii="Corbel" w:hAnsi="Corbel"/>
          <w:lang w:val="en-GB"/>
        </w:rPr>
        <w:t xml:space="preserve"> </w:t>
      </w:r>
    </w:p>
    <w:p w:rsidR="008B7217" w:rsidRPr="00251BEE" w:rsidRDefault="008B7217" w:rsidP="008B7217">
      <w:pPr>
        <w:pStyle w:val="Paragraphedeliste"/>
        <w:ind w:left="644"/>
        <w:rPr>
          <w:rFonts w:ascii="Corbel" w:hAnsi="Corbel"/>
          <w:b/>
          <w:lang w:val="en-GB"/>
        </w:rPr>
      </w:pPr>
    </w:p>
    <w:p w:rsidR="00974E1B" w:rsidRPr="00251BEE" w:rsidRDefault="00FE7155" w:rsidP="00251BEE">
      <w:pPr>
        <w:pStyle w:val="Paragraphedeliste"/>
        <w:numPr>
          <w:ilvl w:val="0"/>
          <w:numId w:val="47"/>
        </w:numPr>
        <w:rPr>
          <w:rFonts w:ascii="Corbel" w:hAnsi="Corbel"/>
          <w:b/>
          <w:lang w:val="en-GB"/>
        </w:rPr>
      </w:pPr>
      <w:r w:rsidRPr="00251BEE">
        <w:rPr>
          <w:rFonts w:ascii="Corbel" w:hAnsi="Corbel"/>
          <w:b/>
          <w:lang w:val="en-GB"/>
        </w:rPr>
        <w:t>How should any remuneration for use that falls under such exception or limitation be determined or calculated?  Who should be liable for making such payment, and to whom should such payment be made?</w:t>
      </w:r>
    </w:p>
    <w:p w:rsidR="008B7217" w:rsidRPr="00251BEE" w:rsidRDefault="008B7217" w:rsidP="008B7217">
      <w:pPr>
        <w:rPr>
          <w:rFonts w:ascii="Corbel" w:hAnsi="Corbel"/>
          <w:b/>
          <w:lang w:val="en-GB"/>
        </w:rPr>
      </w:pPr>
    </w:p>
    <w:p w:rsidR="00FE7155" w:rsidRPr="00251BEE" w:rsidRDefault="00FE7155" w:rsidP="008B7217">
      <w:pPr>
        <w:pStyle w:val="Paragraphedeliste"/>
        <w:ind w:left="644"/>
        <w:rPr>
          <w:rFonts w:ascii="Corbel" w:hAnsi="Corbel"/>
          <w:lang w:val="en-GB"/>
        </w:rPr>
      </w:pPr>
      <w:r w:rsidRPr="00251BEE">
        <w:rPr>
          <w:rFonts w:ascii="Corbel" w:hAnsi="Corbel"/>
          <w:lang w:val="en-GB"/>
        </w:rPr>
        <w:t xml:space="preserve">The criteria implemented in France nowadays are satisfactory: as restrictions to the author’s monopoly are justified, in particular, by access to knowledge, it does not seem unjust to use the statutory licence and to finance it via the public to the benefit of collecting societies.  </w:t>
      </w:r>
    </w:p>
    <w:p w:rsidR="00FE7155" w:rsidRPr="00251BEE" w:rsidRDefault="00FE7155" w:rsidP="008B7217">
      <w:pPr>
        <w:pStyle w:val="Paragraphedeliste"/>
        <w:ind w:left="644"/>
        <w:rPr>
          <w:rFonts w:ascii="Corbel" w:hAnsi="Corbel"/>
          <w:lang w:val="en-GB"/>
        </w:rPr>
      </w:pPr>
    </w:p>
    <w:p w:rsidR="00974E1B" w:rsidRPr="00251BEE" w:rsidRDefault="00FE7155" w:rsidP="00251BEE">
      <w:pPr>
        <w:pStyle w:val="Paragraphedeliste"/>
        <w:numPr>
          <w:ilvl w:val="0"/>
          <w:numId w:val="47"/>
        </w:numPr>
        <w:rPr>
          <w:rFonts w:ascii="Corbel" w:hAnsi="Corbel"/>
          <w:b/>
          <w:lang w:val="en-GB"/>
        </w:rPr>
      </w:pPr>
      <w:r w:rsidRPr="00251BEE">
        <w:rPr>
          <w:rFonts w:ascii="Corbel" w:hAnsi="Corbel"/>
          <w:b/>
          <w:lang w:val="en-GB"/>
        </w:rPr>
        <w:t>What special treatment, if any, should there be for use of orphan works within such exception or limitation?</w:t>
      </w:r>
    </w:p>
    <w:p w:rsidR="008B7217" w:rsidRPr="00251BEE" w:rsidRDefault="008B7217" w:rsidP="008B7217">
      <w:pPr>
        <w:rPr>
          <w:rFonts w:ascii="Corbel" w:hAnsi="Corbel"/>
          <w:b/>
          <w:lang w:val="en-GB"/>
        </w:rPr>
      </w:pPr>
    </w:p>
    <w:p w:rsidR="008B7217" w:rsidRPr="00251BEE" w:rsidRDefault="00FE7155" w:rsidP="008B7217">
      <w:pPr>
        <w:ind w:firstLine="644"/>
        <w:rPr>
          <w:rFonts w:ascii="Corbel" w:hAnsi="Corbel"/>
          <w:b/>
          <w:lang w:val="en-GB"/>
        </w:rPr>
      </w:pPr>
      <w:r w:rsidRPr="00251BEE">
        <w:rPr>
          <w:rFonts w:ascii="Corbel" w:hAnsi="Corbel"/>
          <w:lang w:val="en-GB"/>
        </w:rPr>
        <w:t>The criteria implemented in France nowadays are satisfactory</w:t>
      </w:r>
      <w:r w:rsidR="008B7217" w:rsidRPr="00251BEE">
        <w:rPr>
          <w:rFonts w:ascii="Corbel" w:hAnsi="Corbel"/>
          <w:lang w:val="en-GB"/>
        </w:rPr>
        <w:t>.</w:t>
      </w:r>
    </w:p>
    <w:p w:rsidR="008B7217" w:rsidRPr="00251BEE" w:rsidRDefault="008B7217" w:rsidP="008B7217">
      <w:pPr>
        <w:rPr>
          <w:rFonts w:ascii="Corbel" w:hAnsi="Corbel"/>
          <w:b/>
          <w:lang w:val="en-GB"/>
        </w:rPr>
      </w:pPr>
    </w:p>
    <w:p w:rsidR="00C50C0D" w:rsidRPr="00251BEE" w:rsidRDefault="00FE7155" w:rsidP="00251BEE">
      <w:pPr>
        <w:pStyle w:val="Paragraphedeliste"/>
        <w:numPr>
          <w:ilvl w:val="0"/>
          <w:numId w:val="47"/>
        </w:numPr>
        <w:rPr>
          <w:rFonts w:ascii="Corbel" w:hAnsi="Corbel"/>
          <w:b/>
          <w:lang w:val="en-GB"/>
        </w:rPr>
      </w:pPr>
      <w:r w:rsidRPr="00251BEE">
        <w:rPr>
          <w:rFonts w:ascii="Corbel" w:hAnsi="Corbel"/>
          <w:b/>
          <w:lang w:val="en-GB"/>
        </w:rPr>
        <w:t>In what circumstances should the exception or limitation be capable of being overridden by contract?</w:t>
      </w:r>
    </w:p>
    <w:p w:rsidR="008B7217" w:rsidRPr="00251BEE" w:rsidRDefault="008B7217" w:rsidP="008B7217">
      <w:pPr>
        <w:rPr>
          <w:rFonts w:ascii="Corbel" w:hAnsi="Corbel"/>
          <w:b/>
          <w:lang w:val="en-GB"/>
        </w:rPr>
      </w:pPr>
    </w:p>
    <w:p w:rsidR="00FE7155" w:rsidRPr="00251BEE" w:rsidRDefault="00FE7155" w:rsidP="008B7217">
      <w:pPr>
        <w:pStyle w:val="Paragraphedeliste"/>
        <w:ind w:left="644"/>
        <w:rPr>
          <w:rFonts w:ascii="Corbel" w:hAnsi="Corbel"/>
          <w:lang w:val="en-GB"/>
        </w:rPr>
      </w:pPr>
      <w:r w:rsidRPr="00251BEE">
        <w:rPr>
          <w:rFonts w:ascii="Corbel" w:hAnsi="Corbel"/>
          <w:lang w:val="en-GB"/>
        </w:rPr>
        <w:t>These exceptions and limitations must remain within the public interest; it must not be possible to override them by contract.</w:t>
      </w:r>
    </w:p>
    <w:p w:rsidR="008B7217" w:rsidRPr="00251BEE" w:rsidRDefault="008B7217" w:rsidP="008B7217">
      <w:pPr>
        <w:rPr>
          <w:rFonts w:ascii="Corbel" w:hAnsi="Corbel"/>
          <w:b/>
          <w:lang w:val="en-GB"/>
        </w:rPr>
      </w:pPr>
    </w:p>
    <w:p w:rsidR="00C50C0D" w:rsidRPr="00251BEE" w:rsidRDefault="00FE7155" w:rsidP="00251BEE">
      <w:pPr>
        <w:pStyle w:val="Paragraphedeliste"/>
        <w:numPr>
          <w:ilvl w:val="0"/>
          <w:numId w:val="47"/>
        </w:numPr>
        <w:rPr>
          <w:rFonts w:ascii="Corbel" w:hAnsi="Corbel"/>
          <w:b/>
          <w:lang w:val="en-GB"/>
        </w:rPr>
      </w:pPr>
      <w:r w:rsidRPr="00251BEE">
        <w:rPr>
          <w:rFonts w:ascii="Corbel" w:hAnsi="Corbel"/>
          <w:b/>
          <w:lang w:val="en-GB"/>
        </w:rPr>
        <w:t>How should any efforts by private organisations to address use by libraries, archives and educational and research institutions, be reconciled with any exception or limitation provided by law?</w:t>
      </w:r>
    </w:p>
    <w:p w:rsidR="00974E1B" w:rsidRPr="00251BEE" w:rsidRDefault="00974E1B" w:rsidP="00C50C0D">
      <w:pPr>
        <w:pStyle w:val="Paragraphedeliste"/>
        <w:ind w:left="644"/>
        <w:rPr>
          <w:rFonts w:ascii="Corbel" w:hAnsi="Corbel"/>
          <w:b/>
          <w:lang w:val="en-GB"/>
        </w:rPr>
      </w:pPr>
    </w:p>
    <w:p w:rsidR="00FE7155" w:rsidRPr="00251BEE" w:rsidRDefault="00FE7155" w:rsidP="00BA7561">
      <w:pPr>
        <w:ind w:left="644"/>
        <w:jc w:val="both"/>
        <w:rPr>
          <w:rFonts w:ascii="Corbel" w:hAnsi="Corbel"/>
          <w:lang w:val="en-GB"/>
        </w:rPr>
      </w:pPr>
      <w:r w:rsidRPr="00251BEE">
        <w:rPr>
          <w:rFonts w:ascii="Corbel" w:hAnsi="Corbel"/>
          <w:lang w:val="en-GB"/>
        </w:rPr>
        <w:t xml:space="preserve">The </w:t>
      </w:r>
      <w:r w:rsidR="0045283F" w:rsidRPr="00251BEE">
        <w:rPr>
          <w:rFonts w:ascii="Corbel" w:hAnsi="Corbel"/>
          <w:lang w:val="en-GB"/>
        </w:rPr>
        <w:t>French Group</w:t>
      </w:r>
      <w:r w:rsidRPr="00251BEE">
        <w:rPr>
          <w:rFonts w:ascii="Corbel" w:hAnsi="Corbel"/>
          <w:lang w:val="en-GB"/>
        </w:rPr>
        <w:t xml:space="preserve"> takes the view that the efforts of private organisations (authorised to use works) should not narrow the scope of the statutory exception. On the</w:t>
      </w:r>
      <w:r w:rsidR="00100938">
        <w:rPr>
          <w:rFonts w:ascii="Corbel" w:hAnsi="Corbel"/>
          <w:lang w:val="en-GB"/>
        </w:rPr>
        <w:t xml:space="preserve"> </w:t>
      </w:r>
      <w:r w:rsidR="00403A8A">
        <w:rPr>
          <w:rFonts w:ascii="Corbel" w:hAnsi="Corbel"/>
          <w:lang w:val="en-GB"/>
        </w:rPr>
        <w:t>other hand</w:t>
      </w:r>
      <w:r w:rsidRPr="00251BEE">
        <w:rPr>
          <w:rFonts w:ascii="Corbel" w:hAnsi="Corbel"/>
          <w:lang w:val="en-GB"/>
        </w:rPr>
        <w:t xml:space="preserve">, there </w:t>
      </w:r>
      <w:r w:rsidR="005123C5" w:rsidRPr="00251BEE">
        <w:rPr>
          <w:rFonts w:ascii="Corbel" w:hAnsi="Corbel"/>
          <w:lang w:val="en-GB"/>
        </w:rPr>
        <w:t>is no reason why the efforts of private organisations should not be able to expand their scope (adapt the notion of extracts, persons concerned, etc.).</w:t>
      </w:r>
      <w:r w:rsidRPr="00251BEE">
        <w:rPr>
          <w:rFonts w:ascii="Corbel" w:hAnsi="Corbel"/>
          <w:lang w:val="en-GB"/>
        </w:rPr>
        <w:t xml:space="preserve">  </w:t>
      </w:r>
    </w:p>
    <w:p w:rsidR="00BA7561" w:rsidRDefault="00BA7561" w:rsidP="00BA7561">
      <w:pPr>
        <w:ind w:left="644"/>
        <w:jc w:val="both"/>
        <w:rPr>
          <w:rFonts w:ascii="Corbel" w:hAnsi="Corbel"/>
          <w:lang w:val="en-GB"/>
        </w:rPr>
      </w:pPr>
      <w:r w:rsidRPr="00251BEE">
        <w:rPr>
          <w:rFonts w:ascii="Corbel" w:hAnsi="Corbel"/>
          <w:lang w:val="en-GB"/>
        </w:rPr>
        <w:t xml:space="preserve"> </w:t>
      </w:r>
    </w:p>
    <w:p w:rsidR="00781623" w:rsidRPr="00251BEE" w:rsidRDefault="00781623" w:rsidP="00BA7561">
      <w:pPr>
        <w:ind w:left="644"/>
        <w:jc w:val="both"/>
        <w:rPr>
          <w:rFonts w:ascii="Corbel" w:hAnsi="Corbel"/>
          <w:lang w:val="en-GB"/>
        </w:rPr>
      </w:pPr>
    </w:p>
    <w:p w:rsidR="00781623" w:rsidRPr="00D644B2" w:rsidRDefault="00781623" w:rsidP="00781623">
      <w:pPr>
        <w:jc w:val="center"/>
        <w:rPr>
          <w:b/>
          <w:u w:val="single"/>
          <w:lang w:val="en-US"/>
        </w:rPr>
      </w:pPr>
      <w:r w:rsidRPr="00D644B2">
        <w:rPr>
          <w:b/>
          <w:u w:val="single"/>
          <w:lang w:val="en-US"/>
        </w:rPr>
        <w:t>SUMMARY</w:t>
      </w:r>
    </w:p>
    <w:p w:rsidR="00781623" w:rsidRDefault="00781623" w:rsidP="00781623">
      <w:pPr>
        <w:ind w:left="644"/>
        <w:jc w:val="both"/>
        <w:rPr>
          <w:rFonts w:ascii="Corbel" w:hAnsi="Corbel"/>
          <w:lang w:val="en-GB"/>
        </w:rPr>
      </w:pPr>
    </w:p>
    <w:p w:rsidR="00781623" w:rsidRPr="00781623" w:rsidRDefault="00781623" w:rsidP="00781623">
      <w:pPr>
        <w:ind w:left="644"/>
        <w:jc w:val="both"/>
        <w:rPr>
          <w:rFonts w:ascii="Corbel" w:hAnsi="Corbel"/>
          <w:lang w:val="en-GB"/>
        </w:rPr>
      </w:pPr>
    </w:p>
    <w:p w:rsidR="00781623" w:rsidRPr="0094297D" w:rsidRDefault="00781623" w:rsidP="0094297D">
      <w:pPr>
        <w:pStyle w:val="Paragraphedeliste"/>
        <w:numPr>
          <w:ilvl w:val="0"/>
          <w:numId w:val="50"/>
        </w:numPr>
        <w:rPr>
          <w:rFonts w:ascii="Corbel" w:hAnsi="Corbel"/>
          <w:lang w:val="en-GB"/>
        </w:rPr>
      </w:pPr>
      <w:r w:rsidRPr="0094297D">
        <w:rPr>
          <w:rFonts w:ascii="Corbel" w:hAnsi="Corbel"/>
          <w:lang w:val="en-GB"/>
        </w:rPr>
        <w:t>French law provides for exceptions and limitations to copyright protection for libraries, archives and educational and research institutions for the purpose of conservation or consultation, for library lending, and for education and research institutions, that are subject to the three step test, automatic, without compensation (conservation, consultation) or with compensation (library lending, education and research).  The sources of these exceptions and limitations are statutory. In addition, some collective agreements are being negotiated and/or tested to expand the scope of the exceptions, for example to cover digital books and educational online platforms.</w:t>
      </w:r>
    </w:p>
    <w:p w:rsidR="00781623" w:rsidRPr="00781623" w:rsidRDefault="00781623" w:rsidP="00781623">
      <w:pPr>
        <w:ind w:left="644"/>
        <w:jc w:val="both"/>
        <w:rPr>
          <w:rFonts w:ascii="Corbel" w:hAnsi="Corbel"/>
          <w:lang w:val="en-GB"/>
        </w:rPr>
      </w:pPr>
    </w:p>
    <w:p w:rsidR="00781623" w:rsidRDefault="00781623" w:rsidP="00781623">
      <w:pPr>
        <w:ind w:left="644"/>
        <w:jc w:val="both"/>
        <w:rPr>
          <w:rFonts w:ascii="Corbel" w:hAnsi="Corbel"/>
          <w:lang w:val="en-GB"/>
        </w:rPr>
      </w:pPr>
    </w:p>
    <w:p w:rsidR="00F657DB" w:rsidRDefault="00F657DB" w:rsidP="00781623">
      <w:pPr>
        <w:ind w:left="644"/>
        <w:jc w:val="both"/>
        <w:rPr>
          <w:rFonts w:ascii="Corbel" w:hAnsi="Corbel"/>
          <w:lang w:val="en-GB"/>
        </w:rPr>
      </w:pPr>
    </w:p>
    <w:p w:rsidR="00F657DB" w:rsidRPr="00781623" w:rsidRDefault="00F657DB" w:rsidP="00781623">
      <w:pPr>
        <w:ind w:left="644"/>
        <w:jc w:val="both"/>
        <w:rPr>
          <w:rFonts w:ascii="Corbel" w:hAnsi="Corbel"/>
          <w:lang w:val="en-GB"/>
        </w:rPr>
      </w:pPr>
    </w:p>
    <w:p w:rsidR="00781623" w:rsidRPr="00781623" w:rsidRDefault="00781623" w:rsidP="0094297D">
      <w:pPr>
        <w:pStyle w:val="Paragraphedeliste"/>
        <w:numPr>
          <w:ilvl w:val="0"/>
          <w:numId w:val="50"/>
        </w:numPr>
        <w:rPr>
          <w:rFonts w:ascii="Corbel" w:hAnsi="Corbel"/>
          <w:lang w:val="en-GB"/>
        </w:rPr>
      </w:pPr>
      <w:r w:rsidRPr="00781623">
        <w:rPr>
          <w:rFonts w:ascii="Corbel" w:hAnsi="Corbel"/>
          <w:lang w:val="en-GB"/>
        </w:rPr>
        <w:t>The French Group is satisfied with the abovementioned exceptions to the copyright monopoly, which constitute a good balance between the interests of the authors and access to knowledge by the people public and the requirements of research.  The French Group further believes that the public interest must prevail over freedom of contract except where the author waives, by contract, the remuneration provided for in respect of these limitations and exceptions.  It thus recommends that the library lending exception as defined for books in Article L.133-3 CPI be extended to digital books, i.e. with financial consideration compensation for the authors.</w:t>
      </w:r>
    </w:p>
    <w:p w:rsidR="00781623" w:rsidRPr="00781623" w:rsidRDefault="00781623" w:rsidP="00781623">
      <w:pPr>
        <w:ind w:left="644"/>
        <w:jc w:val="both"/>
        <w:rPr>
          <w:rFonts w:ascii="Corbel" w:hAnsi="Corbel"/>
          <w:lang w:val="en-GB"/>
        </w:rPr>
      </w:pPr>
    </w:p>
    <w:p w:rsidR="00781623" w:rsidRPr="00781623" w:rsidRDefault="00781623" w:rsidP="00781623">
      <w:pPr>
        <w:ind w:left="644"/>
        <w:jc w:val="both"/>
        <w:rPr>
          <w:rFonts w:ascii="Corbel" w:hAnsi="Corbel"/>
          <w:lang w:val="en-GB"/>
        </w:rPr>
      </w:pPr>
    </w:p>
    <w:p w:rsidR="00781623" w:rsidRPr="00781623" w:rsidRDefault="00781623" w:rsidP="0094297D">
      <w:pPr>
        <w:pStyle w:val="Paragraphedeliste"/>
        <w:numPr>
          <w:ilvl w:val="0"/>
          <w:numId w:val="50"/>
        </w:numPr>
        <w:rPr>
          <w:rFonts w:ascii="Corbel" w:hAnsi="Corbel"/>
          <w:lang w:val="en-GB"/>
        </w:rPr>
      </w:pPr>
      <w:bookmarkStart w:id="0" w:name="_GoBack"/>
      <w:bookmarkEnd w:id="0"/>
      <w:r w:rsidRPr="00781623">
        <w:rPr>
          <w:rFonts w:ascii="Corbel" w:hAnsi="Corbel"/>
          <w:lang w:val="en-GB"/>
        </w:rPr>
        <w:t xml:space="preserve">The French Group believes that as the policies and priorities for education and research vary greatly from one country to the next, it is not possible to impose one model for exceptions and limitations over another. Each country must be able to adapt its exceptions and limitations to the author’s monopoly in accordance with its requirements in relation to access to knowledge.  It therefore considers that harmonisation provided for in a treaty or an international convention would be inappropriate.  The criteria implemented in France nowadays are satisfactory: as restrictions to the author’s monopoly are justified, in particular, by access to knowledge, it does not seem unjust to use the statutory licence and to finance it via the public to the benefit of collecting societies.  The French Group takes the view that the efforts of private organisations (authorised to use works) should not narrow the scope of the statutory exception. On the other hand, there is no reason why the efforts of private organisations should not be able to expand their scope (adapt the notion of extracts, persons concerned, etc.).  </w:t>
      </w:r>
    </w:p>
    <w:p w:rsidR="00781623" w:rsidRPr="00781623" w:rsidRDefault="00781623" w:rsidP="00781623">
      <w:pPr>
        <w:ind w:left="644"/>
        <w:jc w:val="both"/>
        <w:rPr>
          <w:rFonts w:ascii="Corbel" w:hAnsi="Corbel"/>
          <w:lang w:val="en-GB"/>
        </w:rPr>
      </w:pPr>
    </w:p>
    <w:p w:rsidR="00974E1B" w:rsidRPr="00781623" w:rsidRDefault="00974E1B" w:rsidP="00781623">
      <w:pPr>
        <w:ind w:left="644"/>
        <w:jc w:val="both"/>
        <w:rPr>
          <w:rFonts w:ascii="Corbel" w:hAnsi="Corbel"/>
          <w:lang w:val="en-GB"/>
        </w:rPr>
      </w:pPr>
    </w:p>
    <w:p w:rsidR="00874350" w:rsidRPr="00781623" w:rsidRDefault="00874350" w:rsidP="00781623">
      <w:pPr>
        <w:ind w:left="644"/>
        <w:jc w:val="both"/>
        <w:rPr>
          <w:rFonts w:ascii="Corbel" w:hAnsi="Corbel"/>
          <w:lang w:val="en-GB"/>
        </w:rPr>
      </w:pPr>
    </w:p>
    <w:p w:rsidR="006A40DB" w:rsidRPr="00781623" w:rsidRDefault="006A40DB" w:rsidP="00781623">
      <w:pPr>
        <w:ind w:left="644"/>
        <w:jc w:val="both"/>
        <w:rPr>
          <w:rFonts w:ascii="Corbel" w:hAnsi="Corbel"/>
          <w:lang w:val="en-GB"/>
        </w:rPr>
      </w:pPr>
    </w:p>
    <w:p w:rsidR="00C607E0" w:rsidRPr="00781623" w:rsidRDefault="00C607E0" w:rsidP="00781623">
      <w:pPr>
        <w:ind w:left="644"/>
        <w:jc w:val="both"/>
        <w:rPr>
          <w:rFonts w:ascii="Corbel" w:hAnsi="Corbel"/>
          <w:lang w:val="en-GB"/>
        </w:rPr>
      </w:pPr>
    </w:p>
    <w:sectPr w:rsidR="00C607E0" w:rsidRPr="00781623" w:rsidSect="006121F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6BC" w:rsidRDefault="00AD36BC" w:rsidP="006121F0">
      <w:r>
        <w:separator/>
      </w:r>
    </w:p>
  </w:endnote>
  <w:endnote w:type="continuationSeparator" w:id="0">
    <w:p w:rsidR="00AD36BC" w:rsidRDefault="00AD36BC" w:rsidP="0061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w:altName w:val="Book Antiqua"/>
    <w:panose1 w:val="020406020503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D4" w:rsidRDefault="00EB35D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D4" w:rsidRDefault="00EB35D4">
    <w:pPr>
      <w:pStyle w:val="Pieddepage"/>
      <w:jc w:val="center"/>
    </w:pPr>
    <w:r>
      <w:fldChar w:fldCharType="begin"/>
    </w:r>
    <w:r>
      <w:instrText xml:space="preserve"> PAGE   \* MERGEFORMAT </w:instrText>
    </w:r>
    <w:r>
      <w:fldChar w:fldCharType="separate"/>
    </w:r>
    <w:r w:rsidR="00AD36BC">
      <w:rPr>
        <w:noProof/>
      </w:rPr>
      <w:t>1</w:t>
    </w:r>
    <w:r>
      <w:rPr>
        <w:noProof/>
      </w:rPr>
      <w:fldChar w:fldCharType="end"/>
    </w:r>
  </w:p>
  <w:p w:rsidR="00EB35D4" w:rsidRPr="00A44F40" w:rsidRDefault="00EB35D4">
    <w:pPr>
      <w:pStyle w:val="Pieddepage"/>
      <w:rPr>
        <w:i/>
        <w:sz w:val="12"/>
        <w:szCs w:val="12"/>
      </w:rPr>
    </w:pPr>
    <w:r>
      <w:rPr>
        <w:i/>
        <w:sz w:val="12"/>
        <w:szCs w:val="12"/>
      </w:rPr>
      <w:t>15/03/2013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D4" w:rsidRDefault="00EB35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6BC" w:rsidRDefault="00AD36BC" w:rsidP="006121F0">
      <w:r>
        <w:separator/>
      </w:r>
    </w:p>
  </w:footnote>
  <w:footnote w:type="continuationSeparator" w:id="0">
    <w:p w:rsidR="00AD36BC" w:rsidRDefault="00AD36BC" w:rsidP="00612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D4" w:rsidRDefault="00EB35D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D4" w:rsidRDefault="00EB35D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D4" w:rsidRDefault="00EB35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806"/>
    <w:multiLevelType w:val="hybridMultilevel"/>
    <w:tmpl w:val="838860E6"/>
    <w:lvl w:ilvl="0" w:tplc="44ACCABE">
      <w:start w:val="1"/>
      <w:numFmt w:val="lowerLetter"/>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
    <w:nsid w:val="096228D5"/>
    <w:multiLevelType w:val="hybridMultilevel"/>
    <w:tmpl w:val="C28E44D2"/>
    <w:lvl w:ilvl="0" w:tplc="B23AE650">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0443430"/>
    <w:multiLevelType w:val="hybridMultilevel"/>
    <w:tmpl w:val="A7DE7DF0"/>
    <w:lvl w:ilvl="0" w:tplc="7BC837BC">
      <w:start w:val="1"/>
      <w:numFmt w:val="bullet"/>
      <w:lvlText w:val="-"/>
      <w:lvlJc w:val="left"/>
      <w:pPr>
        <w:ind w:left="1068" w:hanging="360"/>
      </w:pPr>
      <w:rPr>
        <w:rFonts w:ascii="Palatino" w:eastAsia="Times New Roman" w:hAnsi="Palatino"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19F4190"/>
    <w:multiLevelType w:val="multilevel"/>
    <w:tmpl w:val="E5D26B20"/>
    <w:lvl w:ilvl="0">
      <w:start w:val="1"/>
      <w:numFmt w:val="decimal"/>
      <w:lvlText w:val="%1)"/>
      <w:lvlJc w:val="left"/>
      <w:pPr>
        <w:tabs>
          <w:tab w:val="num" w:pos="720"/>
        </w:tabs>
        <w:ind w:left="720" w:hanging="720"/>
      </w:pPr>
      <w:rPr>
        <w:rFonts w:cs="Times New Roman"/>
        <w:b/>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
    <w:nsid w:val="16696F4C"/>
    <w:multiLevelType w:val="hybridMultilevel"/>
    <w:tmpl w:val="204A35EE"/>
    <w:lvl w:ilvl="0" w:tplc="F8DA4C08">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
    <w:nsid w:val="1BAC4F8C"/>
    <w:multiLevelType w:val="hybridMultilevel"/>
    <w:tmpl w:val="74A692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673557"/>
    <w:multiLevelType w:val="hybridMultilevel"/>
    <w:tmpl w:val="07D4CADC"/>
    <w:lvl w:ilvl="0" w:tplc="F8DA4C08">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
    <w:nsid w:val="1DF57F84"/>
    <w:multiLevelType w:val="hybridMultilevel"/>
    <w:tmpl w:val="71DECC34"/>
    <w:lvl w:ilvl="0" w:tplc="59FCB594">
      <w:numFmt w:val="bullet"/>
      <w:lvlText w:val="-"/>
      <w:lvlJc w:val="left"/>
      <w:pPr>
        <w:ind w:left="1068" w:hanging="360"/>
      </w:pPr>
      <w:rPr>
        <w:rFonts w:ascii="Garamond" w:eastAsia="Calibri" w:hAnsi="Garamond"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244F178B"/>
    <w:multiLevelType w:val="hybridMultilevel"/>
    <w:tmpl w:val="13AC286E"/>
    <w:lvl w:ilvl="0" w:tplc="16C26BD4">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3027EA"/>
    <w:multiLevelType w:val="hybridMultilevel"/>
    <w:tmpl w:val="AD981822"/>
    <w:lvl w:ilvl="0" w:tplc="9768D6B0">
      <w:start w:val="9"/>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B947F4C"/>
    <w:multiLevelType w:val="hybridMultilevel"/>
    <w:tmpl w:val="6F64F1BC"/>
    <w:lvl w:ilvl="0" w:tplc="641CEBD8">
      <w:start w:val="1"/>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E13EA5"/>
    <w:multiLevelType w:val="hybridMultilevel"/>
    <w:tmpl w:val="22883734"/>
    <w:lvl w:ilvl="0" w:tplc="F732D3A0">
      <w:start w:val="8"/>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2EC74401"/>
    <w:multiLevelType w:val="hybridMultilevel"/>
    <w:tmpl w:val="AF18C62A"/>
    <w:lvl w:ilvl="0" w:tplc="4B046582">
      <w:start w:val="1"/>
      <w:numFmt w:val="bullet"/>
      <w:lvlText w:val="-"/>
      <w:lvlJc w:val="left"/>
      <w:pPr>
        <w:ind w:left="1068" w:hanging="360"/>
      </w:pPr>
      <w:rPr>
        <w:rFonts w:ascii="Palatino" w:eastAsia="Times New Roman" w:hAnsi="Palatino"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2F157DA9"/>
    <w:multiLevelType w:val="hybridMultilevel"/>
    <w:tmpl w:val="13260F06"/>
    <w:lvl w:ilvl="0" w:tplc="CF3E2A38">
      <w:start w:val="1"/>
      <w:numFmt w:val="bullet"/>
      <w:lvlText w:val="-"/>
      <w:lvlJc w:val="left"/>
      <w:pPr>
        <w:ind w:left="1429" w:hanging="360"/>
      </w:pPr>
      <w:rPr>
        <w:rFonts w:ascii="Times New Roman" w:hAnsi="Times New Roman"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nsid w:val="3CC05806"/>
    <w:multiLevelType w:val="hybridMultilevel"/>
    <w:tmpl w:val="CF9E9802"/>
    <w:lvl w:ilvl="0" w:tplc="9EF81CB0">
      <w:start w:val="1"/>
      <w:numFmt w:val="decimal"/>
      <w:lvlText w:val="%1."/>
      <w:lvlJc w:val="left"/>
      <w:pPr>
        <w:ind w:left="1776" w:hanging="360"/>
      </w:pPr>
      <w:rPr>
        <w:rFonts w:hint="default"/>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5">
    <w:nsid w:val="468C39F7"/>
    <w:multiLevelType w:val="hybridMultilevel"/>
    <w:tmpl w:val="A13C02F6"/>
    <w:lvl w:ilvl="0" w:tplc="040C0011">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B08A166">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1418"/>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17">
    <w:nsid w:val="487A38BC"/>
    <w:multiLevelType w:val="hybridMultilevel"/>
    <w:tmpl w:val="F3BAA976"/>
    <w:lvl w:ilvl="0" w:tplc="E45C3D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A9E4CAC"/>
    <w:multiLevelType w:val="hybridMultilevel"/>
    <w:tmpl w:val="58BA4080"/>
    <w:lvl w:ilvl="0" w:tplc="0C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8D4D87"/>
    <w:multiLevelType w:val="hybridMultilevel"/>
    <w:tmpl w:val="B07C2264"/>
    <w:lvl w:ilvl="0" w:tplc="5434D4B4">
      <w:start w:val="1"/>
      <w:numFmt w:val="bullet"/>
      <w:lvlText w:val="-"/>
      <w:lvlJc w:val="left"/>
      <w:pPr>
        <w:ind w:left="1776" w:hanging="360"/>
      </w:pPr>
      <w:rPr>
        <w:rFonts w:ascii="Garamond" w:eastAsia="Times New Roman" w:hAnsi="Garamond"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nsid w:val="4DFA2418"/>
    <w:multiLevelType w:val="hybridMultilevel"/>
    <w:tmpl w:val="A308FB9E"/>
    <w:lvl w:ilvl="0" w:tplc="750CDE0A">
      <w:start w:val="8"/>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nsid w:val="4E4B4E3E"/>
    <w:multiLevelType w:val="multilevel"/>
    <w:tmpl w:val="357E78D8"/>
    <w:lvl w:ilvl="0">
      <w:start w:val="1"/>
      <w:numFmt w:val="decimal"/>
      <w:pStyle w:val="AOHead1"/>
      <w:lvlText w:val="%1)"/>
      <w:lvlJc w:val="left"/>
      <w:pPr>
        <w:tabs>
          <w:tab w:val="num" w:pos="720"/>
        </w:tabs>
        <w:ind w:left="720" w:hanging="720"/>
      </w:pPr>
      <w:rPr>
        <w:rFonts w:cs="Times New Roman" w:hint="default"/>
      </w:rPr>
    </w:lvl>
    <w:lvl w:ilvl="1">
      <w:start w:val="1"/>
      <w:numFmt w:val="decimal"/>
      <w:pStyle w:val="AOHead2"/>
      <w:lvlText w:val="%1.%2"/>
      <w:lvlJc w:val="left"/>
      <w:pPr>
        <w:tabs>
          <w:tab w:val="num" w:pos="720"/>
        </w:tabs>
        <w:ind w:left="720" w:hanging="720"/>
      </w:pPr>
      <w:rPr>
        <w:rFonts w:cs="Times New Roman" w:hint="default"/>
      </w:rPr>
    </w:lvl>
    <w:lvl w:ilvl="2">
      <w:start w:val="1"/>
      <w:numFmt w:val="lowerLetter"/>
      <w:pStyle w:val="AOHead3"/>
      <w:lvlText w:val="(%3)"/>
      <w:lvlJc w:val="left"/>
      <w:pPr>
        <w:tabs>
          <w:tab w:val="num" w:pos="1440"/>
        </w:tabs>
        <w:ind w:left="1440" w:hanging="720"/>
      </w:pPr>
      <w:rPr>
        <w:rFonts w:cs="Times New Roman" w:hint="default"/>
      </w:rPr>
    </w:lvl>
    <w:lvl w:ilvl="3">
      <w:start w:val="1"/>
      <w:numFmt w:val="lowerRoman"/>
      <w:pStyle w:val="AOHead4"/>
      <w:lvlText w:val="(%4)"/>
      <w:lvlJc w:val="left"/>
      <w:pPr>
        <w:tabs>
          <w:tab w:val="num" w:pos="2160"/>
        </w:tabs>
        <w:ind w:left="2160" w:hanging="720"/>
      </w:pPr>
      <w:rPr>
        <w:rFonts w:cs="Times New Roman" w:hint="default"/>
      </w:rPr>
    </w:lvl>
    <w:lvl w:ilvl="4">
      <w:start w:val="1"/>
      <w:numFmt w:val="upperLetter"/>
      <w:pStyle w:val="AOHead5"/>
      <w:lvlText w:val="(%5)"/>
      <w:lvlJc w:val="left"/>
      <w:pPr>
        <w:tabs>
          <w:tab w:val="num" w:pos="2880"/>
        </w:tabs>
        <w:ind w:left="2880" w:hanging="720"/>
      </w:pPr>
      <w:rPr>
        <w:rFonts w:cs="Times New Roman" w:hint="default"/>
      </w:rPr>
    </w:lvl>
    <w:lvl w:ilvl="5">
      <w:start w:val="1"/>
      <w:numFmt w:val="upperRoman"/>
      <w:pStyle w:val="AOHead6"/>
      <w:lvlText w:val="%6."/>
      <w:lvlJc w:val="left"/>
      <w:pPr>
        <w:tabs>
          <w:tab w:val="num" w:pos="3600"/>
        </w:tabs>
        <w:ind w:left="3600" w:hanging="720"/>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2">
    <w:nsid w:val="51CB1C05"/>
    <w:multiLevelType w:val="hybridMultilevel"/>
    <w:tmpl w:val="AF9EB464"/>
    <w:lvl w:ilvl="0" w:tplc="1D9AFBC8">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nsid w:val="532E5768"/>
    <w:multiLevelType w:val="hybridMultilevel"/>
    <w:tmpl w:val="98C8A640"/>
    <w:lvl w:ilvl="0" w:tplc="040C000F">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nsid w:val="5D8A375A"/>
    <w:multiLevelType w:val="hybridMultilevel"/>
    <w:tmpl w:val="FD10EF50"/>
    <w:lvl w:ilvl="0" w:tplc="1EAC2552">
      <w:numFmt w:val="bullet"/>
      <w:lvlText w:val="-"/>
      <w:lvlJc w:val="left"/>
      <w:pPr>
        <w:ind w:left="1065" w:hanging="360"/>
      </w:pPr>
      <w:rPr>
        <w:rFonts w:ascii="Garamond" w:eastAsia="Times New Roman" w:hAnsi="Garamond" w:hint="default"/>
      </w:rPr>
    </w:lvl>
    <w:lvl w:ilvl="1" w:tplc="040C0003">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nsid w:val="5FB316DB"/>
    <w:multiLevelType w:val="hybridMultilevel"/>
    <w:tmpl w:val="1DDCC470"/>
    <w:lvl w:ilvl="0" w:tplc="74E29CAC">
      <w:start w:val="1"/>
      <w:numFmt w:val="decimal"/>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FED54EA"/>
    <w:multiLevelType w:val="hybridMultilevel"/>
    <w:tmpl w:val="83D2AFBA"/>
    <w:lvl w:ilvl="0" w:tplc="CCEE6C4E">
      <w:start w:val="1"/>
      <w:numFmt w:val="bullet"/>
      <w:lvlText w:val="-"/>
      <w:lvlJc w:val="left"/>
      <w:pPr>
        <w:ind w:left="720" w:hanging="360"/>
      </w:pPr>
      <w:rPr>
        <w:rFonts w:ascii="Garamond" w:eastAsia="SimSun" w:hAnsi="Garamond" w:hint="default"/>
        <w:b/>
        <w:u w:val="singl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17108B5"/>
    <w:multiLevelType w:val="hybridMultilevel"/>
    <w:tmpl w:val="741E2D4E"/>
    <w:lvl w:ilvl="0" w:tplc="8834C420">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F838E0"/>
    <w:multiLevelType w:val="singleLevel"/>
    <w:tmpl w:val="5670A350"/>
    <w:lvl w:ilvl="0">
      <w:start w:val="1"/>
      <w:numFmt w:val="bullet"/>
      <w:pStyle w:val="bullet2"/>
      <w:lvlText w:val=""/>
      <w:lvlJc w:val="left"/>
      <w:pPr>
        <w:tabs>
          <w:tab w:val="num" w:pos="1418"/>
        </w:tabs>
        <w:ind w:left="1418" w:hanging="567"/>
      </w:pPr>
      <w:rPr>
        <w:rFonts w:ascii="Symbol" w:hAnsi="Symbol" w:hint="default"/>
      </w:rPr>
    </w:lvl>
  </w:abstractNum>
  <w:abstractNum w:abstractNumId="29">
    <w:nsid w:val="632C6588"/>
    <w:multiLevelType w:val="hybridMultilevel"/>
    <w:tmpl w:val="E968F5E2"/>
    <w:lvl w:ilvl="0" w:tplc="0B528DF8">
      <w:start w:val="2"/>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6939BE"/>
    <w:multiLevelType w:val="hybridMultilevel"/>
    <w:tmpl w:val="BAACD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99D00AB"/>
    <w:multiLevelType w:val="hybridMultilevel"/>
    <w:tmpl w:val="1A38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C8723D"/>
    <w:multiLevelType w:val="hybridMultilevel"/>
    <w:tmpl w:val="AB08B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3E1800"/>
    <w:multiLevelType w:val="hybridMultilevel"/>
    <w:tmpl w:val="AEF8E2C2"/>
    <w:lvl w:ilvl="0" w:tplc="268E85D0">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4">
    <w:nsid w:val="6D287541"/>
    <w:multiLevelType w:val="hybridMultilevel"/>
    <w:tmpl w:val="21FC1CD6"/>
    <w:lvl w:ilvl="0" w:tplc="08070011">
      <w:start w:val="1"/>
      <w:numFmt w:val="decimal"/>
      <w:lvlText w:val="%1)"/>
      <w:lvlJc w:val="left"/>
      <w:pPr>
        <w:ind w:left="360" w:hanging="360"/>
      </w:pPr>
      <w:rPr>
        <w:rFonts w:cs="Times New Roman"/>
      </w:rPr>
    </w:lvl>
    <w:lvl w:ilvl="1" w:tplc="08070017">
      <w:start w:val="1"/>
      <w:numFmt w:val="lowerLetter"/>
      <w:lvlText w:val="%2)"/>
      <w:lvlJc w:val="left"/>
      <w:pPr>
        <w:ind w:left="1080" w:hanging="360"/>
      </w:pPr>
      <w:rPr>
        <w:rFonts w:cs="Times New Roman"/>
      </w:rPr>
    </w:lvl>
    <w:lvl w:ilvl="2" w:tplc="0807001B" w:tentative="1">
      <w:start w:val="1"/>
      <w:numFmt w:val="lowerRoman"/>
      <w:lvlText w:val="%3."/>
      <w:lvlJc w:val="right"/>
      <w:pPr>
        <w:ind w:left="1800" w:hanging="180"/>
      </w:pPr>
      <w:rPr>
        <w:rFonts w:cs="Times New Roman"/>
      </w:rPr>
    </w:lvl>
    <w:lvl w:ilvl="3" w:tplc="0807000F" w:tentative="1">
      <w:start w:val="1"/>
      <w:numFmt w:val="decimal"/>
      <w:lvlText w:val="%4."/>
      <w:lvlJc w:val="left"/>
      <w:pPr>
        <w:ind w:left="2520" w:hanging="360"/>
      </w:pPr>
      <w:rPr>
        <w:rFonts w:cs="Times New Roman"/>
      </w:rPr>
    </w:lvl>
    <w:lvl w:ilvl="4" w:tplc="08070019" w:tentative="1">
      <w:start w:val="1"/>
      <w:numFmt w:val="lowerLetter"/>
      <w:lvlText w:val="%5."/>
      <w:lvlJc w:val="left"/>
      <w:pPr>
        <w:ind w:left="3240" w:hanging="360"/>
      </w:pPr>
      <w:rPr>
        <w:rFonts w:cs="Times New Roman"/>
      </w:rPr>
    </w:lvl>
    <w:lvl w:ilvl="5" w:tplc="0807001B" w:tentative="1">
      <w:start w:val="1"/>
      <w:numFmt w:val="lowerRoman"/>
      <w:lvlText w:val="%6."/>
      <w:lvlJc w:val="right"/>
      <w:pPr>
        <w:ind w:left="3960" w:hanging="180"/>
      </w:pPr>
      <w:rPr>
        <w:rFonts w:cs="Times New Roman"/>
      </w:rPr>
    </w:lvl>
    <w:lvl w:ilvl="6" w:tplc="0807000F" w:tentative="1">
      <w:start w:val="1"/>
      <w:numFmt w:val="decimal"/>
      <w:lvlText w:val="%7."/>
      <w:lvlJc w:val="left"/>
      <w:pPr>
        <w:ind w:left="4680" w:hanging="360"/>
      </w:pPr>
      <w:rPr>
        <w:rFonts w:cs="Times New Roman"/>
      </w:rPr>
    </w:lvl>
    <w:lvl w:ilvl="7" w:tplc="08070019" w:tentative="1">
      <w:start w:val="1"/>
      <w:numFmt w:val="lowerLetter"/>
      <w:lvlText w:val="%8."/>
      <w:lvlJc w:val="left"/>
      <w:pPr>
        <w:ind w:left="5400" w:hanging="360"/>
      </w:pPr>
      <w:rPr>
        <w:rFonts w:cs="Times New Roman"/>
      </w:rPr>
    </w:lvl>
    <w:lvl w:ilvl="8" w:tplc="0807001B" w:tentative="1">
      <w:start w:val="1"/>
      <w:numFmt w:val="lowerRoman"/>
      <w:lvlText w:val="%9."/>
      <w:lvlJc w:val="right"/>
      <w:pPr>
        <w:ind w:left="6120" w:hanging="180"/>
      </w:pPr>
      <w:rPr>
        <w:rFonts w:cs="Times New Roman"/>
      </w:rPr>
    </w:lvl>
  </w:abstractNum>
  <w:abstractNum w:abstractNumId="35">
    <w:nsid w:val="6DD2522F"/>
    <w:multiLevelType w:val="hybridMultilevel"/>
    <w:tmpl w:val="E8D25D20"/>
    <w:lvl w:ilvl="0" w:tplc="C54CA54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F9B273B"/>
    <w:multiLevelType w:val="hybridMultilevel"/>
    <w:tmpl w:val="8BC8DD3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1"/>
  </w:num>
  <w:num w:numId="2">
    <w:abstractNumId w:val="16"/>
  </w:num>
  <w:num w:numId="3">
    <w:abstractNumId w:val="3"/>
  </w:num>
  <w:num w:numId="4">
    <w:abstractNumId w:val="34"/>
  </w:num>
  <w:num w:numId="5">
    <w:abstractNumId w:val="13"/>
  </w:num>
  <w:num w:numId="6">
    <w:abstractNumId w:val="8"/>
  </w:num>
  <w:num w:numId="7">
    <w:abstractNumId w:val="26"/>
  </w:num>
  <w:num w:numId="8">
    <w:abstractNumId w:val="19"/>
  </w:num>
  <w:num w:numId="9">
    <w:abstractNumId w:val="24"/>
  </w:num>
  <w:num w:numId="10">
    <w:abstractNumId w:val="2"/>
  </w:num>
  <w:num w:numId="11">
    <w:abstractNumId w:val="12"/>
  </w:num>
  <w:num w:numId="12">
    <w:abstractNumId w:val="36"/>
  </w:num>
  <w:num w:numId="13">
    <w:abstractNumId w:val="2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num>
  <w:num w:numId="18">
    <w:abstractNumId w:val="21"/>
  </w:num>
  <w:num w:numId="19">
    <w:abstractNumId w:val="21"/>
  </w:num>
  <w:num w:numId="20">
    <w:abstractNumId w:val="21"/>
  </w:num>
  <w:num w:numId="21">
    <w:abstractNumId w:val="25"/>
  </w:num>
  <w:num w:numId="22">
    <w:abstractNumId w:val="21"/>
  </w:num>
  <w:num w:numId="23">
    <w:abstractNumId w:val="21"/>
  </w:num>
  <w:num w:numId="24">
    <w:abstractNumId w:val="21"/>
  </w:num>
  <w:num w:numId="25">
    <w:abstractNumId w:val="21"/>
  </w:num>
  <w:num w:numId="26">
    <w:abstractNumId w:val="15"/>
  </w:num>
  <w:num w:numId="27">
    <w:abstractNumId w:val="1"/>
  </w:num>
  <w:num w:numId="28">
    <w:abstractNumId w:val="17"/>
  </w:num>
  <w:num w:numId="29">
    <w:abstractNumId w:val="27"/>
  </w:num>
  <w:num w:numId="30">
    <w:abstractNumId w:val="10"/>
  </w:num>
  <w:num w:numId="31">
    <w:abstractNumId w:val="9"/>
  </w:num>
  <w:num w:numId="32">
    <w:abstractNumId w:val="30"/>
  </w:num>
  <w:num w:numId="33">
    <w:abstractNumId w:val="28"/>
  </w:num>
  <w:num w:numId="34">
    <w:abstractNumId w:val="35"/>
  </w:num>
  <w:num w:numId="35">
    <w:abstractNumId w:val="4"/>
  </w:num>
  <w:num w:numId="36">
    <w:abstractNumId w:val="31"/>
  </w:num>
  <w:num w:numId="37">
    <w:abstractNumId w:val="6"/>
  </w:num>
  <w:num w:numId="38">
    <w:abstractNumId w:val="33"/>
  </w:num>
  <w:num w:numId="39">
    <w:abstractNumId w:val="7"/>
  </w:num>
  <w:num w:numId="40">
    <w:abstractNumId w:val="28"/>
  </w:num>
  <w:num w:numId="41">
    <w:abstractNumId w:val="28"/>
  </w:num>
  <w:num w:numId="42">
    <w:abstractNumId w:val="14"/>
  </w:num>
  <w:num w:numId="43">
    <w:abstractNumId w:val="23"/>
  </w:num>
  <w:num w:numId="44">
    <w:abstractNumId w:val="20"/>
  </w:num>
  <w:num w:numId="45">
    <w:abstractNumId w:val="11"/>
  </w:num>
  <w:num w:numId="46">
    <w:abstractNumId w:val="5"/>
  </w:num>
  <w:num w:numId="47">
    <w:abstractNumId w:val="29"/>
  </w:num>
  <w:num w:numId="48">
    <w:abstractNumId w:val="18"/>
  </w:num>
  <w:num w:numId="49">
    <w:abstractNumId w:val="3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oNotTrackFormatting/>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06"/>
    <w:rsid w:val="00007F72"/>
    <w:rsid w:val="0001305E"/>
    <w:rsid w:val="00014368"/>
    <w:rsid w:val="000169A7"/>
    <w:rsid w:val="00026EBA"/>
    <w:rsid w:val="00041ABC"/>
    <w:rsid w:val="00045817"/>
    <w:rsid w:val="00060DDB"/>
    <w:rsid w:val="000627F9"/>
    <w:rsid w:val="000901CA"/>
    <w:rsid w:val="000A3354"/>
    <w:rsid w:val="000A337B"/>
    <w:rsid w:val="000A3961"/>
    <w:rsid w:val="000B129F"/>
    <w:rsid w:val="000C226C"/>
    <w:rsid w:val="000C2393"/>
    <w:rsid w:val="000C4934"/>
    <w:rsid w:val="000D139D"/>
    <w:rsid w:val="000E108F"/>
    <w:rsid w:val="000F564F"/>
    <w:rsid w:val="00100938"/>
    <w:rsid w:val="00106DB4"/>
    <w:rsid w:val="00111676"/>
    <w:rsid w:val="001122BC"/>
    <w:rsid w:val="00112F8A"/>
    <w:rsid w:val="001267E2"/>
    <w:rsid w:val="00134604"/>
    <w:rsid w:val="00136C18"/>
    <w:rsid w:val="00164722"/>
    <w:rsid w:val="00164A68"/>
    <w:rsid w:val="00166405"/>
    <w:rsid w:val="001722C0"/>
    <w:rsid w:val="001830B0"/>
    <w:rsid w:val="00185AEA"/>
    <w:rsid w:val="00192135"/>
    <w:rsid w:val="00196BFE"/>
    <w:rsid w:val="001A4B25"/>
    <w:rsid w:val="001A5117"/>
    <w:rsid w:val="001A5640"/>
    <w:rsid w:val="001B14B2"/>
    <w:rsid w:val="001B2F98"/>
    <w:rsid w:val="001B737D"/>
    <w:rsid w:val="001C59FA"/>
    <w:rsid w:val="001D3655"/>
    <w:rsid w:val="001E3E50"/>
    <w:rsid w:val="001F3BC8"/>
    <w:rsid w:val="00200CC7"/>
    <w:rsid w:val="0020616D"/>
    <w:rsid w:val="00212609"/>
    <w:rsid w:val="00213ED0"/>
    <w:rsid w:val="002158A3"/>
    <w:rsid w:val="00224DA0"/>
    <w:rsid w:val="00224FDF"/>
    <w:rsid w:val="00225230"/>
    <w:rsid w:val="002328EE"/>
    <w:rsid w:val="00233510"/>
    <w:rsid w:val="00235B11"/>
    <w:rsid w:val="00237D70"/>
    <w:rsid w:val="00251BEE"/>
    <w:rsid w:val="00271350"/>
    <w:rsid w:val="00286541"/>
    <w:rsid w:val="002A1FA7"/>
    <w:rsid w:val="002C0727"/>
    <w:rsid w:val="002C13F4"/>
    <w:rsid w:val="002D1EEE"/>
    <w:rsid w:val="002D23B0"/>
    <w:rsid w:val="002E3E5D"/>
    <w:rsid w:val="002E7E9C"/>
    <w:rsid w:val="002F0400"/>
    <w:rsid w:val="00317E1F"/>
    <w:rsid w:val="00320F25"/>
    <w:rsid w:val="003277E7"/>
    <w:rsid w:val="00347929"/>
    <w:rsid w:val="00352916"/>
    <w:rsid w:val="00353FDA"/>
    <w:rsid w:val="00367A1F"/>
    <w:rsid w:val="0037075E"/>
    <w:rsid w:val="00384400"/>
    <w:rsid w:val="003B2D52"/>
    <w:rsid w:val="003B509E"/>
    <w:rsid w:val="003C0D83"/>
    <w:rsid w:val="003E01B2"/>
    <w:rsid w:val="003E3520"/>
    <w:rsid w:val="003E6106"/>
    <w:rsid w:val="00403A8A"/>
    <w:rsid w:val="00410141"/>
    <w:rsid w:val="00416626"/>
    <w:rsid w:val="00425CB3"/>
    <w:rsid w:val="0043510F"/>
    <w:rsid w:val="0045283F"/>
    <w:rsid w:val="004544AB"/>
    <w:rsid w:val="00454F89"/>
    <w:rsid w:val="004917CF"/>
    <w:rsid w:val="0049331B"/>
    <w:rsid w:val="004938DD"/>
    <w:rsid w:val="004943CE"/>
    <w:rsid w:val="004A23A0"/>
    <w:rsid w:val="004A3A1A"/>
    <w:rsid w:val="004A5D3E"/>
    <w:rsid w:val="004A6F28"/>
    <w:rsid w:val="004B5DA3"/>
    <w:rsid w:val="004B60D1"/>
    <w:rsid w:val="004B7375"/>
    <w:rsid w:val="004C2B27"/>
    <w:rsid w:val="004C3E01"/>
    <w:rsid w:val="004C7791"/>
    <w:rsid w:val="004D1C48"/>
    <w:rsid w:val="004D5B21"/>
    <w:rsid w:val="004F395A"/>
    <w:rsid w:val="00502706"/>
    <w:rsid w:val="005123C5"/>
    <w:rsid w:val="00512E8D"/>
    <w:rsid w:val="005152CC"/>
    <w:rsid w:val="00522143"/>
    <w:rsid w:val="00531ACB"/>
    <w:rsid w:val="005354F2"/>
    <w:rsid w:val="005402A1"/>
    <w:rsid w:val="00540A0B"/>
    <w:rsid w:val="005428D5"/>
    <w:rsid w:val="005506EE"/>
    <w:rsid w:val="005508B7"/>
    <w:rsid w:val="00552C2A"/>
    <w:rsid w:val="00563409"/>
    <w:rsid w:val="00567C2D"/>
    <w:rsid w:val="005829B6"/>
    <w:rsid w:val="005A79F1"/>
    <w:rsid w:val="005B7664"/>
    <w:rsid w:val="005C4034"/>
    <w:rsid w:val="005D5FC2"/>
    <w:rsid w:val="005E3841"/>
    <w:rsid w:val="005E41F0"/>
    <w:rsid w:val="005F768E"/>
    <w:rsid w:val="00601103"/>
    <w:rsid w:val="00611E64"/>
    <w:rsid w:val="006120F9"/>
    <w:rsid w:val="006121F0"/>
    <w:rsid w:val="00612235"/>
    <w:rsid w:val="00612C22"/>
    <w:rsid w:val="00616000"/>
    <w:rsid w:val="00620A81"/>
    <w:rsid w:val="006244FE"/>
    <w:rsid w:val="00634479"/>
    <w:rsid w:val="00680577"/>
    <w:rsid w:val="00687514"/>
    <w:rsid w:val="00692ACB"/>
    <w:rsid w:val="00695890"/>
    <w:rsid w:val="00696262"/>
    <w:rsid w:val="00697D1A"/>
    <w:rsid w:val="006A40DB"/>
    <w:rsid w:val="006A4B10"/>
    <w:rsid w:val="006B24CB"/>
    <w:rsid w:val="006B49E5"/>
    <w:rsid w:val="006B689A"/>
    <w:rsid w:val="006C400B"/>
    <w:rsid w:val="006C698A"/>
    <w:rsid w:val="006D36BC"/>
    <w:rsid w:val="006D5408"/>
    <w:rsid w:val="006E3519"/>
    <w:rsid w:val="0071191F"/>
    <w:rsid w:val="00711BE0"/>
    <w:rsid w:val="00712393"/>
    <w:rsid w:val="007143B8"/>
    <w:rsid w:val="0072327B"/>
    <w:rsid w:val="00726279"/>
    <w:rsid w:val="00735B12"/>
    <w:rsid w:val="00740993"/>
    <w:rsid w:val="0075651F"/>
    <w:rsid w:val="00760A19"/>
    <w:rsid w:val="00781623"/>
    <w:rsid w:val="00797600"/>
    <w:rsid w:val="007979BD"/>
    <w:rsid w:val="007A6503"/>
    <w:rsid w:val="007A7287"/>
    <w:rsid w:val="007B3B25"/>
    <w:rsid w:val="007B6B2B"/>
    <w:rsid w:val="007C109C"/>
    <w:rsid w:val="007C5351"/>
    <w:rsid w:val="007E0E50"/>
    <w:rsid w:val="007E427F"/>
    <w:rsid w:val="00800A0C"/>
    <w:rsid w:val="0084542C"/>
    <w:rsid w:val="00847C0F"/>
    <w:rsid w:val="00850B75"/>
    <w:rsid w:val="0085320D"/>
    <w:rsid w:val="00866B98"/>
    <w:rsid w:val="00870E4F"/>
    <w:rsid w:val="00874350"/>
    <w:rsid w:val="00874D13"/>
    <w:rsid w:val="0087643E"/>
    <w:rsid w:val="00882452"/>
    <w:rsid w:val="00890DAC"/>
    <w:rsid w:val="008943C3"/>
    <w:rsid w:val="00896F44"/>
    <w:rsid w:val="008B08C7"/>
    <w:rsid w:val="008B0DB4"/>
    <w:rsid w:val="008B7217"/>
    <w:rsid w:val="008C196E"/>
    <w:rsid w:val="008C3596"/>
    <w:rsid w:val="008C5CE3"/>
    <w:rsid w:val="008C7839"/>
    <w:rsid w:val="008E2996"/>
    <w:rsid w:val="008E3642"/>
    <w:rsid w:val="00907CB4"/>
    <w:rsid w:val="00913F56"/>
    <w:rsid w:val="00921A0D"/>
    <w:rsid w:val="0092283F"/>
    <w:rsid w:val="00924359"/>
    <w:rsid w:val="009415BA"/>
    <w:rsid w:val="0094297D"/>
    <w:rsid w:val="00946E68"/>
    <w:rsid w:val="0095322F"/>
    <w:rsid w:val="00960566"/>
    <w:rsid w:val="00974E1B"/>
    <w:rsid w:val="00980F56"/>
    <w:rsid w:val="009A2D43"/>
    <w:rsid w:val="009B292F"/>
    <w:rsid w:val="009B71C5"/>
    <w:rsid w:val="009B7D13"/>
    <w:rsid w:val="009B7F69"/>
    <w:rsid w:val="009D1417"/>
    <w:rsid w:val="009F5941"/>
    <w:rsid w:val="00A01806"/>
    <w:rsid w:val="00A3354C"/>
    <w:rsid w:val="00A33CEF"/>
    <w:rsid w:val="00A346FA"/>
    <w:rsid w:val="00A44810"/>
    <w:rsid w:val="00A44BC1"/>
    <w:rsid w:val="00A44F40"/>
    <w:rsid w:val="00A6175B"/>
    <w:rsid w:val="00A802B9"/>
    <w:rsid w:val="00A83013"/>
    <w:rsid w:val="00A93708"/>
    <w:rsid w:val="00A94E48"/>
    <w:rsid w:val="00AA4EED"/>
    <w:rsid w:val="00AA7470"/>
    <w:rsid w:val="00AB2560"/>
    <w:rsid w:val="00AB3CC3"/>
    <w:rsid w:val="00AB421D"/>
    <w:rsid w:val="00AB68A9"/>
    <w:rsid w:val="00AD36BC"/>
    <w:rsid w:val="00AE00A7"/>
    <w:rsid w:val="00AE45E4"/>
    <w:rsid w:val="00AE7AAC"/>
    <w:rsid w:val="00AF1428"/>
    <w:rsid w:val="00B05DDC"/>
    <w:rsid w:val="00B0718C"/>
    <w:rsid w:val="00B129C3"/>
    <w:rsid w:val="00B14C0C"/>
    <w:rsid w:val="00B21D7A"/>
    <w:rsid w:val="00B23CB5"/>
    <w:rsid w:val="00B26EF2"/>
    <w:rsid w:val="00B35C71"/>
    <w:rsid w:val="00B35EB5"/>
    <w:rsid w:val="00B46FEE"/>
    <w:rsid w:val="00B5663D"/>
    <w:rsid w:val="00B8349E"/>
    <w:rsid w:val="00BA10E3"/>
    <w:rsid w:val="00BA4ADA"/>
    <w:rsid w:val="00BA58E8"/>
    <w:rsid w:val="00BA68B6"/>
    <w:rsid w:val="00BA6F94"/>
    <w:rsid w:val="00BA7561"/>
    <w:rsid w:val="00BC4BCD"/>
    <w:rsid w:val="00BD4CDA"/>
    <w:rsid w:val="00BE0DCD"/>
    <w:rsid w:val="00BE326A"/>
    <w:rsid w:val="00BE7C55"/>
    <w:rsid w:val="00BF2D25"/>
    <w:rsid w:val="00C02978"/>
    <w:rsid w:val="00C10161"/>
    <w:rsid w:val="00C11DAC"/>
    <w:rsid w:val="00C16EBD"/>
    <w:rsid w:val="00C212EE"/>
    <w:rsid w:val="00C270A2"/>
    <w:rsid w:val="00C3018F"/>
    <w:rsid w:val="00C50C0D"/>
    <w:rsid w:val="00C56F4D"/>
    <w:rsid w:val="00C607E0"/>
    <w:rsid w:val="00C7399A"/>
    <w:rsid w:val="00C8135A"/>
    <w:rsid w:val="00C85441"/>
    <w:rsid w:val="00C9368A"/>
    <w:rsid w:val="00C96AD3"/>
    <w:rsid w:val="00CA5909"/>
    <w:rsid w:val="00CA5DF1"/>
    <w:rsid w:val="00CB29D3"/>
    <w:rsid w:val="00CC0115"/>
    <w:rsid w:val="00CC1DBB"/>
    <w:rsid w:val="00CC1E86"/>
    <w:rsid w:val="00CD1606"/>
    <w:rsid w:val="00CE6492"/>
    <w:rsid w:val="00CF4A9E"/>
    <w:rsid w:val="00D01124"/>
    <w:rsid w:val="00D10609"/>
    <w:rsid w:val="00D141BD"/>
    <w:rsid w:val="00D15D0E"/>
    <w:rsid w:val="00D168DE"/>
    <w:rsid w:val="00D532E0"/>
    <w:rsid w:val="00D576E9"/>
    <w:rsid w:val="00D644B2"/>
    <w:rsid w:val="00D75F8D"/>
    <w:rsid w:val="00D84390"/>
    <w:rsid w:val="00DA1221"/>
    <w:rsid w:val="00DA6362"/>
    <w:rsid w:val="00DB333A"/>
    <w:rsid w:val="00DD3870"/>
    <w:rsid w:val="00DE0189"/>
    <w:rsid w:val="00E0638F"/>
    <w:rsid w:val="00E07546"/>
    <w:rsid w:val="00E15E9C"/>
    <w:rsid w:val="00E16D9C"/>
    <w:rsid w:val="00E20CE3"/>
    <w:rsid w:val="00E353DB"/>
    <w:rsid w:val="00E4185A"/>
    <w:rsid w:val="00E5529B"/>
    <w:rsid w:val="00E64953"/>
    <w:rsid w:val="00E6517D"/>
    <w:rsid w:val="00E76959"/>
    <w:rsid w:val="00E843B4"/>
    <w:rsid w:val="00E85CD4"/>
    <w:rsid w:val="00E9360A"/>
    <w:rsid w:val="00E977EE"/>
    <w:rsid w:val="00EA1551"/>
    <w:rsid w:val="00EA41C7"/>
    <w:rsid w:val="00EA5FF6"/>
    <w:rsid w:val="00EA6230"/>
    <w:rsid w:val="00EB35D4"/>
    <w:rsid w:val="00EB7C79"/>
    <w:rsid w:val="00EC04E6"/>
    <w:rsid w:val="00EC58D6"/>
    <w:rsid w:val="00EE4470"/>
    <w:rsid w:val="00EE790E"/>
    <w:rsid w:val="00F0655E"/>
    <w:rsid w:val="00F07EAA"/>
    <w:rsid w:val="00F107A6"/>
    <w:rsid w:val="00F327DF"/>
    <w:rsid w:val="00F35BD1"/>
    <w:rsid w:val="00F41037"/>
    <w:rsid w:val="00F525C3"/>
    <w:rsid w:val="00F52A14"/>
    <w:rsid w:val="00F56E94"/>
    <w:rsid w:val="00F62EF9"/>
    <w:rsid w:val="00F63059"/>
    <w:rsid w:val="00F657DB"/>
    <w:rsid w:val="00F7259F"/>
    <w:rsid w:val="00F85DBC"/>
    <w:rsid w:val="00F87E57"/>
    <w:rsid w:val="00F96FEF"/>
    <w:rsid w:val="00FA1AF5"/>
    <w:rsid w:val="00FA3456"/>
    <w:rsid w:val="00FA68AC"/>
    <w:rsid w:val="00FD3A6D"/>
    <w:rsid w:val="00FD5410"/>
    <w:rsid w:val="00FE1CB9"/>
    <w:rsid w:val="00FE25B2"/>
    <w:rsid w:val="00FE7155"/>
    <w:rsid w:val="00FF1AA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128C4B-C9FD-464F-A0B2-5C1BD8C8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06"/>
    <w:rPr>
      <w:rFonts w:ascii="Arial" w:hAnsi="Arial" w:cs="Arial"/>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117"/>
    <w:pPr>
      <w:tabs>
        <w:tab w:val="center" w:pos="4536"/>
        <w:tab w:val="right" w:pos="9072"/>
      </w:tabs>
    </w:pPr>
    <w:rPr>
      <w:rFonts w:cs="Times New Roman"/>
      <w:sz w:val="20"/>
      <w:szCs w:val="20"/>
    </w:rPr>
  </w:style>
  <w:style w:type="character" w:customStyle="1" w:styleId="En-tteCar">
    <w:name w:val="En-tête Car"/>
    <w:link w:val="En-tte"/>
    <w:locked/>
    <w:rsid w:val="001A5117"/>
    <w:rPr>
      <w:rFonts w:ascii="Arial" w:hAnsi="Arial" w:cs="Arial"/>
      <w:lang w:val="de-DE"/>
    </w:rPr>
  </w:style>
  <w:style w:type="paragraph" w:styleId="Pieddepage">
    <w:name w:val="footer"/>
    <w:basedOn w:val="Normal"/>
    <w:link w:val="PieddepageCar"/>
    <w:rsid w:val="001A5117"/>
    <w:pPr>
      <w:tabs>
        <w:tab w:val="center" w:pos="4536"/>
        <w:tab w:val="right" w:pos="9072"/>
      </w:tabs>
    </w:pPr>
    <w:rPr>
      <w:rFonts w:cs="Times New Roman"/>
      <w:sz w:val="20"/>
      <w:szCs w:val="20"/>
    </w:rPr>
  </w:style>
  <w:style w:type="character" w:customStyle="1" w:styleId="PieddepageCar">
    <w:name w:val="Pied de page Car"/>
    <w:link w:val="Pieddepage"/>
    <w:locked/>
    <w:rsid w:val="001A5117"/>
    <w:rPr>
      <w:rFonts w:ascii="Arial" w:hAnsi="Arial" w:cs="Arial"/>
      <w:lang w:val="de-DE"/>
    </w:rPr>
  </w:style>
  <w:style w:type="paragraph" w:styleId="Textedebulles">
    <w:name w:val="Balloon Text"/>
    <w:basedOn w:val="Normal"/>
    <w:link w:val="TextedebullesCar"/>
    <w:semiHidden/>
    <w:rsid w:val="001A5117"/>
    <w:rPr>
      <w:rFonts w:ascii="Tahoma" w:hAnsi="Tahoma" w:cs="Times New Roman"/>
      <w:sz w:val="16"/>
      <w:szCs w:val="16"/>
    </w:rPr>
  </w:style>
  <w:style w:type="character" w:customStyle="1" w:styleId="TextedebullesCar">
    <w:name w:val="Texte de bulles Car"/>
    <w:link w:val="Textedebulles"/>
    <w:semiHidden/>
    <w:locked/>
    <w:rsid w:val="001A5117"/>
    <w:rPr>
      <w:rFonts w:ascii="Tahoma" w:hAnsi="Tahoma" w:cs="Tahoma"/>
      <w:sz w:val="16"/>
      <w:szCs w:val="16"/>
      <w:lang w:val="de-DE"/>
    </w:rPr>
  </w:style>
  <w:style w:type="paragraph" w:customStyle="1" w:styleId="AOHead1">
    <w:name w:val="AOHead1"/>
    <w:basedOn w:val="Normal"/>
    <w:next w:val="AODocTxtL1"/>
    <w:rsid w:val="001A5117"/>
    <w:pPr>
      <w:keepNext/>
      <w:numPr>
        <w:numId w:val="1"/>
      </w:numPr>
      <w:spacing w:before="240" w:line="260" w:lineRule="atLeast"/>
      <w:jc w:val="both"/>
      <w:outlineLvl w:val="0"/>
    </w:pPr>
    <w:rPr>
      <w:rFonts w:ascii="Times New Roman" w:eastAsia="SimSun" w:hAnsi="Times New Roman" w:cs="Times New Roman"/>
      <w:b/>
      <w:caps/>
      <w:kern w:val="28"/>
      <w:lang w:val="en-GB"/>
    </w:rPr>
  </w:style>
  <w:style w:type="paragraph" w:customStyle="1" w:styleId="AOAltHead1">
    <w:name w:val="AOAltHead1"/>
    <w:basedOn w:val="AOHead1"/>
    <w:next w:val="AODocTxtL1"/>
    <w:rsid w:val="001A5117"/>
    <w:pPr>
      <w:keepNext w:val="0"/>
    </w:pPr>
    <w:rPr>
      <w:b w:val="0"/>
      <w:caps w:val="0"/>
    </w:rPr>
  </w:style>
  <w:style w:type="paragraph" w:customStyle="1" w:styleId="AOHead2">
    <w:name w:val="AOHead2"/>
    <w:basedOn w:val="Normal"/>
    <w:next w:val="AODocTxtL1"/>
    <w:rsid w:val="001A5117"/>
    <w:pPr>
      <w:keepNext/>
      <w:numPr>
        <w:ilvl w:val="1"/>
        <w:numId w:val="1"/>
      </w:numPr>
      <w:spacing w:before="240" w:line="260" w:lineRule="atLeast"/>
      <w:jc w:val="both"/>
      <w:outlineLvl w:val="1"/>
    </w:pPr>
    <w:rPr>
      <w:rFonts w:ascii="Times New Roman" w:eastAsia="SimSun" w:hAnsi="Times New Roman" w:cs="Times New Roman"/>
      <w:b/>
      <w:lang w:val="en-GB"/>
    </w:rPr>
  </w:style>
  <w:style w:type="paragraph" w:customStyle="1" w:styleId="AOHead3">
    <w:name w:val="AOHead3"/>
    <w:basedOn w:val="Normal"/>
    <w:next w:val="AODocTxtL2"/>
    <w:rsid w:val="001A5117"/>
    <w:pPr>
      <w:numPr>
        <w:ilvl w:val="2"/>
        <w:numId w:val="1"/>
      </w:numPr>
      <w:spacing w:before="24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AODocTxtL3"/>
    <w:rsid w:val="001A5117"/>
    <w:pPr>
      <w:numPr>
        <w:ilvl w:val="3"/>
        <w:numId w:val="1"/>
      </w:numPr>
      <w:spacing w:before="24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AODocTxtL4"/>
    <w:rsid w:val="001A5117"/>
    <w:pPr>
      <w:numPr>
        <w:ilvl w:val="4"/>
        <w:numId w:val="1"/>
      </w:numPr>
      <w:spacing w:before="24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AODocTxtL5"/>
    <w:rsid w:val="001A5117"/>
    <w:pPr>
      <w:numPr>
        <w:ilvl w:val="5"/>
        <w:numId w:val="1"/>
      </w:numPr>
      <w:spacing w:before="240" w:line="260" w:lineRule="atLeast"/>
      <w:jc w:val="both"/>
      <w:outlineLvl w:val="5"/>
    </w:pPr>
    <w:rPr>
      <w:rFonts w:ascii="Times New Roman" w:eastAsia="SimSun" w:hAnsi="Times New Roman" w:cs="Times New Roman"/>
      <w:lang w:val="en-GB"/>
    </w:rPr>
  </w:style>
  <w:style w:type="paragraph" w:customStyle="1" w:styleId="AODocTxt">
    <w:name w:val="AODocTxt"/>
    <w:basedOn w:val="Normal"/>
    <w:rsid w:val="001A5117"/>
    <w:pPr>
      <w:numPr>
        <w:numId w:val="2"/>
      </w:numPr>
      <w:spacing w:before="240" w:line="260" w:lineRule="atLeast"/>
      <w:jc w:val="both"/>
    </w:pPr>
    <w:rPr>
      <w:rFonts w:ascii="Times New Roman" w:eastAsia="SimSun" w:hAnsi="Times New Roman" w:cs="Times New Roman"/>
      <w:lang w:val="en-GB"/>
    </w:rPr>
  </w:style>
  <w:style w:type="paragraph" w:customStyle="1" w:styleId="AODocTxtL1">
    <w:name w:val="AODocTxtL1"/>
    <w:basedOn w:val="AODocTxt"/>
    <w:rsid w:val="001A5117"/>
    <w:pPr>
      <w:numPr>
        <w:ilvl w:val="1"/>
      </w:numPr>
    </w:pPr>
  </w:style>
  <w:style w:type="paragraph" w:customStyle="1" w:styleId="AODocTxtL2">
    <w:name w:val="AODocTxtL2"/>
    <w:basedOn w:val="AODocTxt"/>
    <w:rsid w:val="001A5117"/>
    <w:pPr>
      <w:numPr>
        <w:ilvl w:val="2"/>
      </w:numPr>
    </w:pPr>
  </w:style>
  <w:style w:type="paragraph" w:customStyle="1" w:styleId="AODocTxtL3">
    <w:name w:val="AODocTxtL3"/>
    <w:basedOn w:val="AODocTxt"/>
    <w:rsid w:val="001A5117"/>
    <w:pPr>
      <w:numPr>
        <w:ilvl w:val="3"/>
      </w:numPr>
    </w:pPr>
  </w:style>
  <w:style w:type="paragraph" w:customStyle="1" w:styleId="AODocTxtL4">
    <w:name w:val="AODocTxtL4"/>
    <w:basedOn w:val="AODocTxt"/>
    <w:rsid w:val="001A5117"/>
    <w:pPr>
      <w:numPr>
        <w:ilvl w:val="4"/>
      </w:numPr>
    </w:pPr>
  </w:style>
  <w:style w:type="paragraph" w:customStyle="1" w:styleId="AODocTxtL5">
    <w:name w:val="AODocTxtL5"/>
    <w:basedOn w:val="AODocTxt"/>
    <w:rsid w:val="001A5117"/>
    <w:pPr>
      <w:numPr>
        <w:ilvl w:val="5"/>
      </w:numPr>
    </w:pPr>
  </w:style>
  <w:style w:type="paragraph" w:customStyle="1" w:styleId="AODocTxtL6">
    <w:name w:val="AODocTxtL6"/>
    <w:basedOn w:val="AODocTxt"/>
    <w:rsid w:val="001A5117"/>
    <w:pPr>
      <w:numPr>
        <w:ilvl w:val="6"/>
      </w:numPr>
    </w:pPr>
  </w:style>
  <w:style w:type="paragraph" w:customStyle="1" w:styleId="AODocTxtL7">
    <w:name w:val="AODocTxtL7"/>
    <w:basedOn w:val="AODocTxt"/>
    <w:rsid w:val="001A5117"/>
    <w:pPr>
      <w:numPr>
        <w:ilvl w:val="7"/>
      </w:numPr>
    </w:pPr>
  </w:style>
  <w:style w:type="paragraph" w:customStyle="1" w:styleId="AODocTxtL8">
    <w:name w:val="AODocTxtL8"/>
    <w:basedOn w:val="AODocTxt"/>
    <w:rsid w:val="001A5117"/>
    <w:pPr>
      <w:numPr>
        <w:ilvl w:val="8"/>
      </w:numPr>
    </w:pPr>
  </w:style>
  <w:style w:type="paragraph" w:customStyle="1" w:styleId="Default">
    <w:name w:val="Default"/>
    <w:rsid w:val="001A5117"/>
    <w:pPr>
      <w:widowControl w:val="0"/>
      <w:autoSpaceDE w:val="0"/>
      <w:autoSpaceDN w:val="0"/>
      <w:adjustRightInd w:val="0"/>
    </w:pPr>
    <w:rPr>
      <w:rFonts w:ascii="Arial" w:eastAsia="SimSun" w:hAnsi="Arial" w:cs="Arial"/>
      <w:color w:val="000000"/>
      <w:sz w:val="24"/>
      <w:szCs w:val="24"/>
      <w:lang w:val="en-AU" w:eastAsia="en-AU"/>
    </w:rPr>
  </w:style>
  <w:style w:type="paragraph" w:customStyle="1" w:styleId="Paragraphedeliste1">
    <w:name w:val="Paragraphe de liste1"/>
    <w:basedOn w:val="Normal"/>
    <w:rsid w:val="001A5117"/>
    <w:pPr>
      <w:ind w:left="720"/>
      <w:contextualSpacing/>
    </w:pPr>
  </w:style>
  <w:style w:type="paragraph" w:styleId="Notedebasdepage">
    <w:name w:val="footnote text"/>
    <w:basedOn w:val="Normal"/>
    <w:link w:val="NotedebasdepageCar"/>
    <w:uiPriority w:val="99"/>
    <w:rsid w:val="001A5117"/>
    <w:rPr>
      <w:rFonts w:ascii="Calibri" w:eastAsia="Times New Roman" w:hAnsi="Calibri" w:cs="Times New Roman"/>
      <w:sz w:val="24"/>
      <w:szCs w:val="24"/>
      <w:lang w:val="fr-FR" w:eastAsia="fr-FR"/>
    </w:rPr>
  </w:style>
  <w:style w:type="character" w:customStyle="1" w:styleId="NotedebasdepageCar">
    <w:name w:val="Note de bas de page Car"/>
    <w:link w:val="Notedebasdepage"/>
    <w:uiPriority w:val="99"/>
    <w:locked/>
    <w:rsid w:val="001A5117"/>
    <w:rPr>
      <w:rFonts w:eastAsia="Times New Roman" w:cs="Times New Roman"/>
      <w:sz w:val="24"/>
      <w:szCs w:val="24"/>
      <w:lang w:val="fr-FR" w:eastAsia="fr-FR"/>
    </w:rPr>
  </w:style>
  <w:style w:type="character" w:styleId="Appelnotedebasdep">
    <w:name w:val="footnote reference"/>
    <w:rsid w:val="001A5117"/>
    <w:rPr>
      <w:rFonts w:cs="Times New Roman"/>
      <w:vertAlign w:val="superscript"/>
    </w:rPr>
  </w:style>
  <w:style w:type="character" w:customStyle="1" w:styleId="st">
    <w:name w:val="st"/>
    <w:rsid w:val="001A5117"/>
    <w:rPr>
      <w:rFonts w:cs="Times New Roman"/>
    </w:rPr>
  </w:style>
  <w:style w:type="character" w:styleId="Accentuation">
    <w:name w:val="Emphasis"/>
    <w:qFormat/>
    <w:rsid w:val="001A5117"/>
    <w:rPr>
      <w:rFonts w:cs="Times New Roman"/>
      <w:i/>
      <w:iCs/>
    </w:rPr>
  </w:style>
  <w:style w:type="character" w:styleId="Lienhypertexte">
    <w:name w:val="Hyperlink"/>
    <w:rsid w:val="001A5117"/>
    <w:rPr>
      <w:rFonts w:cs="Times New Roman"/>
      <w:color w:val="0000FF"/>
      <w:u w:val="single"/>
    </w:rPr>
  </w:style>
  <w:style w:type="character" w:customStyle="1" w:styleId="googqs-tidbit">
    <w:name w:val="goog_qs-tidbit"/>
    <w:rsid w:val="001A5117"/>
    <w:rPr>
      <w:rFonts w:cs="Times New Roman"/>
    </w:rPr>
  </w:style>
  <w:style w:type="paragraph" w:styleId="Paragraphedeliste">
    <w:name w:val="List Paragraph"/>
    <w:basedOn w:val="Normal"/>
    <w:uiPriority w:val="34"/>
    <w:qFormat/>
    <w:rsid w:val="00697D1A"/>
    <w:pPr>
      <w:ind w:left="708"/>
      <w:jc w:val="both"/>
    </w:pPr>
    <w:rPr>
      <w:rFonts w:ascii="Times New Roman" w:hAnsi="Times New Roman" w:cs="Times New Roman"/>
      <w:lang w:val="fr-FR"/>
    </w:rPr>
  </w:style>
  <w:style w:type="paragraph" w:styleId="NormalWeb">
    <w:name w:val="Normal (Web)"/>
    <w:basedOn w:val="Normal"/>
    <w:uiPriority w:val="99"/>
    <w:unhideWhenUsed/>
    <w:rsid w:val="00697D1A"/>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697D1A"/>
  </w:style>
  <w:style w:type="paragraph" w:customStyle="1" w:styleId="Body">
    <w:name w:val="Body"/>
    <w:basedOn w:val="Normal"/>
    <w:rsid w:val="005402A1"/>
    <w:pPr>
      <w:spacing w:after="140" w:line="290" w:lineRule="auto"/>
      <w:jc w:val="both"/>
    </w:pPr>
    <w:rPr>
      <w:rFonts w:eastAsia="Times New Roman" w:cs="Times New Roman"/>
      <w:kern w:val="20"/>
      <w:sz w:val="20"/>
      <w:szCs w:val="20"/>
      <w:lang w:val="fr-FR"/>
    </w:rPr>
  </w:style>
  <w:style w:type="paragraph" w:customStyle="1" w:styleId="bullet2">
    <w:name w:val="bullet 2"/>
    <w:basedOn w:val="Normal"/>
    <w:rsid w:val="005402A1"/>
    <w:pPr>
      <w:numPr>
        <w:numId w:val="33"/>
      </w:numPr>
      <w:spacing w:after="140" w:line="290" w:lineRule="auto"/>
      <w:jc w:val="both"/>
    </w:pPr>
    <w:rPr>
      <w:rFonts w:eastAsia="Times New Roman" w:cs="Times New Roman"/>
      <w:kern w:val="20"/>
      <w:sz w:val="20"/>
      <w:szCs w:val="20"/>
      <w:lang w:val="fr-FR"/>
    </w:rPr>
  </w:style>
  <w:style w:type="character" w:styleId="Lienhypertextesuivivisit">
    <w:name w:val="FollowedHyperlink"/>
    <w:basedOn w:val="Policepardfaut"/>
    <w:semiHidden/>
    <w:unhideWhenUsed/>
    <w:rsid w:val="00C56F4D"/>
    <w:rPr>
      <w:color w:val="800080" w:themeColor="followedHyperlink"/>
      <w:u w:val="single"/>
    </w:rPr>
  </w:style>
  <w:style w:type="paragraph" w:customStyle="1" w:styleId="Body1">
    <w:name w:val="Body 1"/>
    <w:basedOn w:val="Normal"/>
    <w:link w:val="Body1Char"/>
    <w:qFormat/>
    <w:rsid w:val="00251BEE"/>
    <w:pPr>
      <w:spacing w:after="210" w:line="264" w:lineRule="auto"/>
      <w:jc w:val="both"/>
    </w:pPr>
    <w:rPr>
      <w:rFonts w:eastAsia="Arial Unicode MS" w:cs="Times New Roman"/>
      <w:sz w:val="21"/>
      <w:szCs w:val="21"/>
      <w:lang w:val="en-GB" w:eastAsia="en-GB"/>
    </w:rPr>
  </w:style>
  <w:style w:type="character" w:customStyle="1" w:styleId="Body1Char">
    <w:name w:val="Body 1 Char"/>
    <w:basedOn w:val="Policepardfaut"/>
    <w:link w:val="Body1"/>
    <w:rsid w:val="00251BEE"/>
    <w:rPr>
      <w:rFonts w:ascii="Arial" w:eastAsia="Arial Unicode MS" w:hAnsi="Arial"/>
      <w:sz w:val="21"/>
      <w:szCs w:val="21"/>
      <w:lang w:val="en-GB" w:eastAsia="en-GB"/>
    </w:rPr>
  </w:style>
  <w:style w:type="paragraph" w:styleId="Rvision">
    <w:name w:val="Revision"/>
    <w:hidden/>
    <w:uiPriority w:val="99"/>
    <w:semiHidden/>
    <w:rsid w:val="00781623"/>
    <w:rPr>
      <w:rFonts w:ascii="Arial" w:hAnsi="Arial" w:cs="Arial"/>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445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jsessionid=877462942F7BE8BAB14F05572DB92DC1.tpdila14v_1?cidTexte=LEGITEXT000006069414&amp;idArticle=LEGIARTI000006279019&amp;dateTexte=&amp;categorieLien=cid" TargetMode="External"/><Relationship Id="rId13" Type="http://schemas.openxmlformats.org/officeDocument/2006/relationships/hyperlink" Target="http://www.cndp.fr/ecolenumerique/tous-les-numeros/boite-a-outices/les-blogs/article/article/plateformes-de-blogs.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esamath.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france.gouv.fr/affichCodeArticle.do;jsessionid=877462942F7BE8BAB14F05572DB92DC1.tpdila14v_1?cidTexte=LEGITEXT000006069414&amp;idArticle=LEGIARTI000006279912&amp;dateTexte=&amp;categorieLien=ci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egifrance.gouv.fr/affichCodeArticle.do;jsessionid=877462942F7BE8BAB14F05572DB92DC1.tpdila14v_1?cidTexte=LEGITEXT000006069414&amp;idArticle=LEGIARTI000006279019&amp;dateTexte=&amp;categorieLien=ci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egifrance.gouv.fr/affichCodeArticle.do;jsessionid=877462942F7BE8BAB14F05572DB92DC1.tpdila14v_1?cidTexte=LEGITEXT000006069414&amp;idArticle=LEGIARTI000006279020&amp;dateTexte=&amp;categorieLien=cid"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10520</Words>
  <Characters>57866</Characters>
  <Application>Microsoft Office Word</Application>
  <DocSecurity>0</DocSecurity>
  <Lines>482</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68250</CharactersWithSpaces>
  <SharedDoc>false</SharedDoc>
  <HLinks>
    <vt:vector size="6" baseType="variant">
      <vt:variant>
        <vt:i4>1572913</vt:i4>
      </vt:variant>
      <vt:variant>
        <vt:i4>0</vt:i4>
      </vt:variant>
      <vt:variant>
        <vt:i4>0</vt:i4>
      </vt:variant>
      <vt:variant>
        <vt:i4>5</vt:i4>
      </vt:variant>
      <vt:variant>
        <vt:lpwstr>http://www.legifrance.gouv.fr/affichCodeArticle.do;jsessionid=0BDF6A63B4BF2AA01C5B83195173424A.tpdjo15v_1?cidTexte=LEGITEXT000006069414&amp;idArticle=LEGIARTI000006278892&amp;dateTexte=&amp;categorieLien=cid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SN;CAJ</dc:creator>
  <cp:lastModifiedBy>NANCY</cp:lastModifiedBy>
  <cp:revision>11</cp:revision>
  <dcterms:created xsi:type="dcterms:W3CDTF">2015-05-18T14:11:00Z</dcterms:created>
  <dcterms:modified xsi:type="dcterms:W3CDTF">2015-05-18T15:30:00Z</dcterms:modified>
</cp:coreProperties>
</file>